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A7B" w:rsidRDefault="00870A7B" w:rsidP="00870A7B">
      <w:pPr>
        <w:pStyle w:val="af5"/>
        <w:tabs>
          <w:tab w:val="left" w:pos="1871"/>
          <w:tab w:val="left" w:pos="3407"/>
          <w:tab w:val="left" w:pos="4949"/>
          <w:tab w:val="left" w:pos="6599"/>
        </w:tabs>
        <w:jc w:val="center"/>
        <w:rPr>
          <w:rFonts w:ascii="Times New Roman" w:eastAsia="宋体" w:hAnsi="宋体"/>
        </w:rPr>
      </w:pPr>
      <w:bookmarkStart w:id="0" w:name="_GoBack"/>
      <w:r w:rsidRPr="00A860F6">
        <w:rPr>
          <w:rFonts w:ascii="Arial" w:eastAsia="黑体" w:hAnsi="黑体"/>
          <w:b/>
          <w:sz w:val="40"/>
        </w:rPr>
        <w:t>课时规范练</w:t>
      </w:r>
      <w:r w:rsidRPr="00A860F6">
        <w:rPr>
          <w:rFonts w:ascii="Times New Roman" w:eastAsia="宋体" w:hAnsi="Times New Roman"/>
          <w:b/>
          <w:sz w:val="40"/>
        </w:rPr>
        <w:t>10</w:t>
      </w:r>
      <w:r w:rsidRPr="00A860F6">
        <w:rPr>
          <w:rFonts w:ascii="Times New Roman" w:eastAsia="宋体" w:hAnsi="宋体"/>
          <w:sz w:val="40"/>
        </w:rPr>
        <w:t xml:space="preserve">　</w:t>
      </w:r>
      <w:r w:rsidRPr="00A860F6">
        <w:rPr>
          <w:rFonts w:ascii="Arial" w:eastAsia="黑体" w:hAnsi="黑体"/>
          <w:b/>
          <w:sz w:val="40"/>
        </w:rPr>
        <w:t>光合作用的原理</w:t>
      </w:r>
    </w:p>
    <w:bookmarkEnd w:id="0"/>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 xml:space="preserve">　　　　　　　　　　　　　　　　　</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Arial" w:eastAsia="黑体" w:hAnsi="黑体"/>
          <w:sz w:val="24"/>
        </w:rPr>
        <w:t>一、基础练</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如图是利用新鲜的菠菜叶进行</w:t>
      </w:r>
      <w:r w:rsidRPr="00A860F6">
        <w:rPr>
          <w:rFonts w:ascii="Times New Roman" w:eastAsia="宋体" w:hAnsi="Times New Roman" w:cs="Times New Roman"/>
        </w:rPr>
        <w:t>“</w:t>
      </w:r>
      <w:r w:rsidRPr="00A860F6">
        <w:rPr>
          <w:rFonts w:ascii="Times New Roman" w:eastAsia="宋体" w:hAnsi="宋体"/>
        </w:rPr>
        <w:t>绿叶中色素的提取和分离</w:t>
      </w:r>
      <w:r w:rsidRPr="00A860F6">
        <w:rPr>
          <w:rFonts w:ascii="Times New Roman" w:eastAsia="宋体" w:hAnsi="Times New Roman" w:cs="Times New Roman"/>
        </w:rPr>
        <w:t>”</w:t>
      </w:r>
      <w:r w:rsidRPr="00A860F6">
        <w:rPr>
          <w:rFonts w:ascii="Times New Roman" w:eastAsia="宋体" w:hAnsi="宋体"/>
        </w:rPr>
        <w:t>实验</w:t>
      </w:r>
      <w:r w:rsidRPr="00A860F6">
        <w:rPr>
          <w:rFonts w:ascii="Times New Roman" w:eastAsia="宋体" w:hAnsi="宋体"/>
        </w:rPr>
        <w:t>,</w:t>
      </w:r>
      <w:r w:rsidRPr="00A860F6">
        <w:rPr>
          <w:rFonts w:ascii="Times New Roman" w:eastAsia="宋体" w:hAnsi="宋体"/>
        </w:rPr>
        <w:t>滤液经层析后</w:t>
      </w:r>
      <w:r w:rsidRPr="00A860F6">
        <w:rPr>
          <w:rFonts w:ascii="Times New Roman" w:eastAsia="宋体" w:hAnsi="宋体"/>
        </w:rPr>
        <w:t>,</w:t>
      </w:r>
      <w:r w:rsidRPr="00A860F6">
        <w:rPr>
          <w:rFonts w:ascii="Times New Roman" w:eastAsia="宋体" w:hAnsi="宋体"/>
        </w:rPr>
        <w:t>色素带在滤纸条上的分布情况。下列说法正确的是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180440" cy="799920"/>
            <wp:effectExtent l="0" t="0" r="0" b="0"/>
            <wp:docPr id="98" name="21H138.eps" descr="id:2147486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8" cstate="print"/>
                    <a:stretch>
                      <a:fillRect/>
                    </a:stretch>
                  </pic:blipFill>
                  <pic:spPr>
                    <a:xfrm>
                      <a:off x="0" y="0"/>
                      <a:ext cx="1180440" cy="799920"/>
                    </a:xfrm>
                    <a:prstGeom prst="rect">
                      <a:avLst/>
                    </a:prstGeom>
                  </pic:spPr>
                </pic:pic>
              </a:graphicData>
            </a:graphic>
          </wp:inline>
        </w:drawing>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宋体" w:eastAsia="宋体" w:hAnsi="宋体" w:cs="宋体" w:hint="eastAsia"/>
        </w:rPr>
        <w:t>①</w:t>
      </w:r>
      <w:r w:rsidRPr="00A860F6">
        <w:rPr>
          <w:rFonts w:ascii="Times New Roman" w:eastAsia="宋体" w:hAnsi="宋体"/>
        </w:rPr>
        <w:t>是叶黄素</w:t>
      </w:r>
      <w:r w:rsidRPr="00A860F6">
        <w:rPr>
          <w:rFonts w:ascii="Times New Roman" w:eastAsia="宋体" w:hAnsi="宋体"/>
        </w:rPr>
        <w:t>,</w:t>
      </w:r>
      <w:r w:rsidRPr="00A860F6">
        <w:rPr>
          <w:rFonts w:ascii="宋体" w:eastAsia="宋体" w:hAnsi="宋体" w:cs="宋体" w:hint="eastAsia"/>
        </w:rPr>
        <w:t>②</w:t>
      </w:r>
      <w:r w:rsidRPr="00A860F6">
        <w:rPr>
          <w:rFonts w:ascii="Times New Roman" w:eastAsia="宋体" w:hAnsi="宋体"/>
        </w:rPr>
        <w:t>是胡萝卜素</w:t>
      </w:r>
      <w:r w:rsidRPr="00A860F6">
        <w:rPr>
          <w:rFonts w:ascii="Times New Roman" w:eastAsia="宋体" w:hAnsi="宋体"/>
        </w:rPr>
        <w:t>,</w:t>
      </w:r>
      <w:r w:rsidRPr="00A860F6">
        <w:rPr>
          <w:rFonts w:ascii="Times New Roman" w:eastAsia="宋体" w:hAnsi="宋体"/>
        </w:rPr>
        <w:t>它们是类胡萝卜素</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宋体" w:eastAsia="宋体" w:hAnsi="宋体" w:cs="宋体" w:hint="eastAsia"/>
        </w:rPr>
        <w:t>③</w:t>
      </w:r>
      <w:r w:rsidRPr="00A860F6">
        <w:rPr>
          <w:rFonts w:ascii="Times New Roman" w:eastAsia="宋体" w:hAnsi="宋体"/>
        </w:rPr>
        <w:t>是叶绿素</w:t>
      </w:r>
      <w:r w:rsidRPr="00A860F6">
        <w:rPr>
          <w:rFonts w:ascii="Times New Roman" w:eastAsia="宋体" w:hAnsi="宋体"/>
        </w:rPr>
        <w:t>b,</w:t>
      </w:r>
      <w:r w:rsidRPr="00A860F6">
        <w:rPr>
          <w:rFonts w:ascii="Times New Roman" w:eastAsia="宋体" w:hAnsi="宋体"/>
        </w:rPr>
        <w:t>其含量最多</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宋体" w:eastAsia="宋体" w:hAnsi="宋体" w:cs="宋体" w:hint="eastAsia"/>
        </w:rPr>
        <w:t>④</w:t>
      </w:r>
      <w:r w:rsidRPr="00A860F6">
        <w:rPr>
          <w:rFonts w:ascii="Times New Roman" w:eastAsia="宋体" w:hAnsi="宋体"/>
        </w:rPr>
        <w:t>的溶解度最高</w:t>
      </w:r>
      <w:r w:rsidRPr="00A860F6">
        <w:rPr>
          <w:rFonts w:ascii="Times New Roman" w:eastAsia="宋体" w:hAnsi="宋体"/>
        </w:rPr>
        <w:t>,</w:t>
      </w:r>
      <w:r w:rsidRPr="00A860F6">
        <w:rPr>
          <w:rFonts w:ascii="Times New Roman" w:eastAsia="宋体" w:hAnsi="宋体"/>
        </w:rPr>
        <w:t>扩散速度最慢</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菠菜叶如果放置时间过长</w:t>
      </w:r>
      <w:r w:rsidRPr="00A860F6">
        <w:rPr>
          <w:rFonts w:ascii="Times New Roman" w:eastAsia="宋体" w:hAnsi="宋体"/>
        </w:rPr>
        <w:t>,</w:t>
      </w:r>
      <w:r w:rsidRPr="00A860F6">
        <w:rPr>
          <w:rFonts w:ascii="Times New Roman" w:eastAsia="宋体" w:hAnsi="宋体"/>
        </w:rPr>
        <w:t>实验中</w:t>
      </w:r>
      <w:r w:rsidRPr="00A860F6">
        <w:rPr>
          <w:rFonts w:ascii="宋体" w:eastAsia="宋体" w:hAnsi="宋体" w:cs="宋体" w:hint="eastAsia"/>
        </w:rPr>
        <w:t>③④</w:t>
      </w:r>
      <w:r w:rsidRPr="00A860F6">
        <w:rPr>
          <w:rFonts w:ascii="Times New Roman" w:eastAsia="宋体" w:hAnsi="宋体"/>
        </w:rPr>
        <w:t>色素带宽度会变窄</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山东德州模拟</w:t>
      </w:r>
      <w:r w:rsidRPr="00A860F6">
        <w:rPr>
          <w:rFonts w:ascii="Times New Roman" w:eastAsia="宋体" w:hAnsi="宋体"/>
        </w:rPr>
        <w:t>)Rubisco</w:t>
      </w:r>
      <w:r w:rsidRPr="00A860F6">
        <w:rPr>
          <w:rFonts w:ascii="Times New Roman" w:eastAsia="宋体" w:hAnsi="宋体"/>
        </w:rPr>
        <w:t>是催化</w:t>
      </w:r>
      <w:r w:rsidRPr="00A860F6">
        <w:rPr>
          <w:rFonts w:ascii="Times New Roman" w:eastAsia="宋体" w:hAnsi="宋体"/>
        </w:rPr>
        <w:t>C</w:t>
      </w:r>
      <w:r w:rsidRPr="00A860F6">
        <w:rPr>
          <w:rFonts w:ascii="Times New Roman" w:eastAsia="宋体" w:hAnsi="宋体"/>
          <w:vertAlign w:val="subscript"/>
        </w:rPr>
        <w:t>5</w:t>
      </w:r>
      <w:r w:rsidRPr="00A860F6">
        <w:rPr>
          <w:rFonts w:ascii="Times New Roman" w:eastAsia="宋体" w:hAnsi="宋体"/>
        </w:rPr>
        <w:t>和</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反应的酶</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能和</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竞争该酶的活性部位</w:t>
      </w:r>
      <w:r w:rsidRPr="00A860F6">
        <w:rPr>
          <w:rFonts w:ascii="Times New Roman" w:eastAsia="宋体" w:hAnsi="宋体"/>
        </w:rPr>
        <w:t>,</w:t>
      </w:r>
      <w:r w:rsidRPr="00A860F6">
        <w:rPr>
          <w:rFonts w:ascii="Times New Roman" w:eastAsia="宋体" w:hAnsi="宋体"/>
        </w:rPr>
        <w:t>当</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浓度高时</w:t>
      </w:r>
      <w:r w:rsidRPr="00A860F6">
        <w:rPr>
          <w:rFonts w:ascii="Times New Roman" w:eastAsia="宋体" w:hAnsi="宋体"/>
        </w:rPr>
        <w:t>,Rubisco</w:t>
      </w:r>
      <w:r w:rsidRPr="00A860F6">
        <w:rPr>
          <w:rFonts w:ascii="Times New Roman" w:eastAsia="宋体" w:hAnsi="宋体"/>
        </w:rPr>
        <w:t>和</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结合影响暗反应的进行</w:t>
      </w:r>
      <w:r w:rsidRPr="00A860F6">
        <w:rPr>
          <w:rFonts w:ascii="Times New Roman" w:eastAsia="宋体" w:hAnsi="宋体"/>
        </w:rPr>
        <w:t>,</w:t>
      </w:r>
      <w:r w:rsidRPr="00A860F6">
        <w:rPr>
          <w:rFonts w:ascii="Times New Roman" w:eastAsia="宋体" w:hAnsi="宋体"/>
        </w:rPr>
        <w:t>导致光合作用速率降低。下列说法不正确的是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Rubisco</w:t>
      </w:r>
      <w:r w:rsidRPr="00A860F6">
        <w:rPr>
          <w:rFonts w:ascii="Times New Roman" w:eastAsia="宋体" w:hAnsi="宋体"/>
        </w:rPr>
        <w:t>基因可在叶肉细胞中表达</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抑制</w:t>
      </w:r>
      <w:r w:rsidRPr="00A860F6">
        <w:rPr>
          <w:rFonts w:ascii="Times New Roman" w:eastAsia="宋体" w:hAnsi="宋体"/>
        </w:rPr>
        <w:t>Rubisco</w:t>
      </w:r>
      <w:r w:rsidRPr="00A860F6">
        <w:rPr>
          <w:rFonts w:ascii="Times New Roman" w:eastAsia="宋体" w:hAnsi="宋体"/>
        </w:rPr>
        <w:t>和</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的结合不利于植物的生长</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植物体内</w:t>
      </w:r>
      <w:r w:rsidRPr="00A860F6">
        <w:rPr>
          <w:rFonts w:ascii="Times New Roman" w:eastAsia="宋体" w:hAnsi="宋体"/>
        </w:rPr>
        <w:t>Rubisco</w:t>
      </w:r>
      <w:r w:rsidRPr="00A860F6">
        <w:rPr>
          <w:rFonts w:ascii="Times New Roman" w:eastAsia="宋体" w:hAnsi="宋体"/>
        </w:rPr>
        <w:t>分布在叶绿体基质中</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Rubisco</w:t>
      </w:r>
      <w:r w:rsidRPr="00A860F6">
        <w:rPr>
          <w:rFonts w:ascii="Times New Roman" w:eastAsia="宋体" w:hAnsi="宋体"/>
        </w:rPr>
        <w:t>的催化功能具有专一性</w:t>
      </w:r>
    </w:p>
    <w:p w:rsidR="00870A7B" w:rsidRPr="00A860F6" w:rsidRDefault="00870A7B" w:rsidP="00870A7B">
      <w:pPr>
        <w:tabs>
          <w:tab w:val="left" w:pos="1871"/>
          <w:tab w:val="left" w:pos="3407"/>
          <w:tab w:val="left" w:pos="4949"/>
          <w:tab w:val="left" w:pos="6599"/>
        </w:tabs>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科学家往小球藻培养液中通入</w:t>
      </w:r>
      <w:r w:rsidRPr="00A860F6">
        <w:rPr>
          <w:rFonts w:ascii="Times New Roman" w:eastAsia="宋体" w:hAnsi="宋体"/>
          <w:vertAlign w:val="superscript"/>
        </w:rPr>
        <w:t>14</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后</w:t>
      </w:r>
      <w:r w:rsidRPr="00A860F6">
        <w:rPr>
          <w:rFonts w:ascii="Times New Roman" w:eastAsia="宋体" w:hAnsi="宋体"/>
        </w:rPr>
        <w:t>,</w:t>
      </w:r>
      <w:r w:rsidRPr="00A860F6">
        <w:rPr>
          <w:rFonts w:ascii="Times New Roman" w:eastAsia="宋体" w:hAnsi="宋体"/>
        </w:rPr>
        <w:t>分别给予小球藻不同时间的光照</w:t>
      </w:r>
      <w:r w:rsidRPr="00A860F6">
        <w:rPr>
          <w:rFonts w:ascii="Times New Roman" w:eastAsia="宋体" w:hAnsi="宋体"/>
        </w:rPr>
        <w:t>,</w:t>
      </w:r>
      <w:r w:rsidRPr="00A860F6">
        <w:rPr>
          <w:rFonts w:ascii="Times New Roman" w:eastAsia="宋体" w:hAnsi="宋体"/>
        </w:rPr>
        <w:t>结果如下表。</w:t>
      </w:r>
    </w:p>
    <w:tbl>
      <w:tblPr>
        <w:tblW w:w="279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92"/>
        <w:gridCol w:w="787"/>
        <w:gridCol w:w="3598"/>
      </w:tblGrid>
      <w:tr w:rsidR="00870A7B" w:rsidRPr="00A860F6" w:rsidTr="005031F6">
        <w:trPr>
          <w:jc w:val="center"/>
        </w:trPr>
        <w:tc>
          <w:tcPr>
            <w:tcW w:w="0" w:type="auto"/>
            <w:shd w:val="clear" w:color="auto" w:fill="auto"/>
            <w:tcMar>
              <w:left w:w="0" w:type="dxa"/>
              <w:right w:w="0" w:type="dxa"/>
            </w:tcMar>
            <w:vAlign w:val="center"/>
          </w:tcPr>
          <w:p w:rsidR="00870A7B" w:rsidRPr="00A860F6" w:rsidRDefault="00870A7B" w:rsidP="005031F6">
            <w:pPr>
              <w:tabs>
                <w:tab w:val="left" w:pos="1871"/>
                <w:tab w:val="left" w:pos="3407"/>
                <w:tab w:val="left" w:pos="4949"/>
                <w:tab w:val="left" w:pos="6599"/>
              </w:tabs>
              <w:rPr>
                <w:sz w:val="18"/>
              </w:rPr>
            </w:pPr>
            <w:r w:rsidRPr="00A860F6">
              <w:rPr>
                <w:rFonts w:ascii="Arial" w:eastAsia="黑体" w:hAnsi="黑体"/>
                <w:sz w:val="18"/>
              </w:rPr>
              <w:t>实验组别</w:t>
            </w:r>
          </w:p>
        </w:tc>
        <w:tc>
          <w:tcPr>
            <w:tcW w:w="0" w:type="auto"/>
            <w:shd w:val="clear" w:color="auto" w:fill="auto"/>
            <w:tcMar>
              <w:left w:w="0" w:type="dxa"/>
              <w:right w:w="0" w:type="dxa"/>
            </w:tcMar>
            <w:vAlign w:val="center"/>
          </w:tcPr>
          <w:p w:rsidR="00870A7B" w:rsidRPr="00A860F6" w:rsidRDefault="00870A7B" w:rsidP="005031F6">
            <w:pPr>
              <w:tabs>
                <w:tab w:val="left" w:pos="1871"/>
                <w:tab w:val="left" w:pos="3407"/>
                <w:tab w:val="left" w:pos="4949"/>
                <w:tab w:val="left" w:pos="6599"/>
              </w:tabs>
              <w:rPr>
                <w:sz w:val="18"/>
              </w:rPr>
            </w:pPr>
            <w:r w:rsidRPr="00A860F6">
              <w:rPr>
                <w:rFonts w:ascii="Arial" w:eastAsia="黑体" w:hAnsi="黑体"/>
                <w:sz w:val="18"/>
              </w:rPr>
              <w:t>光照时间</w:t>
            </w:r>
            <w:r w:rsidRPr="00A860F6">
              <w:rPr>
                <w:rFonts w:ascii="Times New Roman" w:eastAsia="宋体" w:hAnsi="宋体"/>
                <w:sz w:val="18"/>
              </w:rPr>
              <w:t>/s</w:t>
            </w:r>
          </w:p>
        </w:tc>
        <w:tc>
          <w:tcPr>
            <w:tcW w:w="0" w:type="auto"/>
            <w:shd w:val="clear" w:color="auto" w:fill="auto"/>
            <w:tcMar>
              <w:left w:w="0" w:type="dxa"/>
              <w:right w:w="0" w:type="dxa"/>
            </w:tcMar>
            <w:vAlign w:val="center"/>
          </w:tcPr>
          <w:p w:rsidR="00870A7B" w:rsidRPr="00A860F6" w:rsidRDefault="00870A7B" w:rsidP="005031F6">
            <w:pPr>
              <w:tabs>
                <w:tab w:val="left" w:pos="1871"/>
                <w:tab w:val="left" w:pos="3407"/>
                <w:tab w:val="left" w:pos="4949"/>
                <w:tab w:val="left" w:pos="6599"/>
              </w:tabs>
              <w:rPr>
                <w:sz w:val="18"/>
              </w:rPr>
            </w:pPr>
            <w:r w:rsidRPr="00A860F6">
              <w:rPr>
                <w:rFonts w:ascii="Arial" w:eastAsia="黑体" w:hAnsi="黑体"/>
                <w:sz w:val="18"/>
              </w:rPr>
              <w:t>放射性物质分布</w:t>
            </w:r>
          </w:p>
        </w:tc>
      </w:tr>
      <w:tr w:rsidR="00870A7B" w:rsidRPr="00A860F6" w:rsidTr="005031F6">
        <w:trPr>
          <w:jc w:val="center"/>
        </w:trPr>
        <w:tc>
          <w:tcPr>
            <w:tcW w:w="0" w:type="auto"/>
            <w:shd w:val="clear" w:color="auto" w:fill="auto"/>
            <w:tcMar>
              <w:left w:w="0" w:type="dxa"/>
              <w:right w:w="0" w:type="dxa"/>
            </w:tcMar>
            <w:vAlign w:val="center"/>
          </w:tcPr>
          <w:p w:rsidR="00870A7B" w:rsidRPr="00A860F6" w:rsidRDefault="00870A7B" w:rsidP="005031F6">
            <w:pPr>
              <w:tabs>
                <w:tab w:val="left" w:pos="1871"/>
                <w:tab w:val="left" w:pos="3407"/>
                <w:tab w:val="left" w:pos="4949"/>
                <w:tab w:val="left" w:pos="6599"/>
              </w:tabs>
              <w:rPr>
                <w:sz w:val="18"/>
              </w:rPr>
            </w:pPr>
            <w:r w:rsidRPr="00A860F6">
              <w:rPr>
                <w:rFonts w:ascii="Times New Roman" w:eastAsia="宋体" w:hAnsi="宋体"/>
                <w:sz w:val="18"/>
              </w:rPr>
              <w:t>1</w:t>
            </w:r>
          </w:p>
        </w:tc>
        <w:tc>
          <w:tcPr>
            <w:tcW w:w="0" w:type="auto"/>
            <w:shd w:val="clear" w:color="auto" w:fill="auto"/>
            <w:tcMar>
              <w:left w:w="0" w:type="dxa"/>
              <w:right w:w="0" w:type="dxa"/>
            </w:tcMar>
            <w:vAlign w:val="center"/>
          </w:tcPr>
          <w:p w:rsidR="00870A7B" w:rsidRPr="00A860F6" w:rsidRDefault="00870A7B" w:rsidP="005031F6">
            <w:pPr>
              <w:tabs>
                <w:tab w:val="left" w:pos="1871"/>
                <w:tab w:val="left" w:pos="3407"/>
                <w:tab w:val="left" w:pos="4949"/>
                <w:tab w:val="left" w:pos="6599"/>
              </w:tabs>
              <w:rPr>
                <w:sz w:val="18"/>
              </w:rPr>
            </w:pPr>
            <w:r w:rsidRPr="00A860F6">
              <w:rPr>
                <w:rFonts w:ascii="Times New Roman" w:eastAsia="宋体" w:hAnsi="宋体"/>
                <w:sz w:val="18"/>
              </w:rPr>
              <w:t>2</w:t>
            </w:r>
          </w:p>
        </w:tc>
        <w:tc>
          <w:tcPr>
            <w:tcW w:w="0" w:type="auto"/>
            <w:shd w:val="clear" w:color="auto" w:fill="auto"/>
            <w:tcMar>
              <w:left w:w="45" w:type="dxa"/>
              <w:right w:w="45" w:type="dxa"/>
            </w:tcMar>
            <w:vAlign w:val="center"/>
          </w:tcPr>
          <w:p w:rsidR="00870A7B" w:rsidRPr="00A860F6" w:rsidRDefault="00870A7B" w:rsidP="005031F6">
            <w:pPr>
              <w:tabs>
                <w:tab w:val="left" w:pos="1871"/>
                <w:tab w:val="left" w:pos="3407"/>
                <w:tab w:val="left" w:pos="4949"/>
                <w:tab w:val="left" w:pos="6599"/>
              </w:tabs>
              <w:rPr>
                <w:sz w:val="18"/>
              </w:rPr>
            </w:pPr>
            <w:r w:rsidRPr="00A860F6">
              <w:rPr>
                <w:rFonts w:ascii="Times New Roman" w:eastAsia="宋体" w:hAnsi="宋体"/>
                <w:sz w:val="18"/>
              </w:rPr>
              <w:t>三碳化合物</w:t>
            </w:r>
          </w:p>
        </w:tc>
      </w:tr>
      <w:tr w:rsidR="00870A7B" w:rsidRPr="00A860F6" w:rsidTr="005031F6">
        <w:trPr>
          <w:jc w:val="center"/>
        </w:trPr>
        <w:tc>
          <w:tcPr>
            <w:tcW w:w="0" w:type="auto"/>
            <w:shd w:val="clear" w:color="auto" w:fill="auto"/>
            <w:tcMar>
              <w:left w:w="0" w:type="dxa"/>
              <w:right w:w="0" w:type="dxa"/>
            </w:tcMar>
            <w:vAlign w:val="center"/>
          </w:tcPr>
          <w:p w:rsidR="00870A7B" w:rsidRPr="00A860F6" w:rsidRDefault="00870A7B" w:rsidP="005031F6">
            <w:pPr>
              <w:tabs>
                <w:tab w:val="left" w:pos="1871"/>
                <w:tab w:val="left" w:pos="3407"/>
                <w:tab w:val="left" w:pos="4949"/>
                <w:tab w:val="left" w:pos="6599"/>
              </w:tabs>
              <w:rPr>
                <w:sz w:val="18"/>
              </w:rPr>
            </w:pPr>
            <w:r w:rsidRPr="00A860F6">
              <w:rPr>
                <w:rFonts w:ascii="Times New Roman" w:eastAsia="宋体" w:hAnsi="宋体"/>
                <w:sz w:val="18"/>
              </w:rPr>
              <w:t>2</w:t>
            </w:r>
          </w:p>
        </w:tc>
        <w:tc>
          <w:tcPr>
            <w:tcW w:w="0" w:type="auto"/>
            <w:shd w:val="clear" w:color="auto" w:fill="auto"/>
            <w:tcMar>
              <w:left w:w="0" w:type="dxa"/>
              <w:right w:w="0" w:type="dxa"/>
            </w:tcMar>
            <w:vAlign w:val="center"/>
          </w:tcPr>
          <w:p w:rsidR="00870A7B" w:rsidRPr="00A860F6" w:rsidRDefault="00870A7B" w:rsidP="005031F6">
            <w:pPr>
              <w:tabs>
                <w:tab w:val="left" w:pos="1871"/>
                <w:tab w:val="left" w:pos="3407"/>
                <w:tab w:val="left" w:pos="4949"/>
                <w:tab w:val="left" w:pos="6599"/>
              </w:tabs>
              <w:rPr>
                <w:sz w:val="18"/>
              </w:rPr>
            </w:pPr>
            <w:r w:rsidRPr="00A860F6">
              <w:rPr>
                <w:rFonts w:ascii="Times New Roman" w:eastAsia="宋体" w:hAnsi="宋体"/>
                <w:sz w:val="18"/>
              </w:rPr>
              <w:t>20</w:t>
            </w:r>
          </w:p>
        </w:tc>
        <w:tc>
          <w:tcPr>
            <w:tcW w:w="0" w:type="auto"/>
            <w:shd w:val="clear" w:color="auto" w:fill="auto"/>
            <w:tcMar>
              <w:left w:w="45" w:type="dxa"/>
              <w:right w:w="45" w:type="dxa"/>
            </w:tcMar>
            <w:vAlign w:val="center"/>
          </w:tcPr>
          <w:p w:rsidR="00870A7B" w:rsidRPr="00A860F6" w:rsidRDefault="00870A7B" w:rsidP="005031F6">
            <w:pPr>
              <w:tabs>
                <w:tab w:val="left" w:pos="1871"/>
                <w:tab w:val="left" w:pos="3407"/>
                <w:tab w:val="left" w:pos="4949"/>
                <w:tab w:val="left" w:pos="6599"/>
              </w:tabs>
              <w:rPr>
                <w:sz w:val="18"/>
              </w:rPr>
            </w:pPr>
            <w:r w:rsidRPr="00A860F6">
              <w:rPr>
                <w:rFonts w:ascii="Times New Roman" w:eastAsia="宋体" w:hAnsi="宋体"/>
                <w:sz w:val="18"/>
              </w:rPr>
              <w:t>12</w:t>
            </w:r>
            <w:r w:rsidRPr="00A860F6">
              <w:rPr>
                <w:rFonts w:ascii="Times New Roman" w:eastAsia="宋体" w:hAnsi="宋体"/>
                <w:sz w:val="18"/>
              </w:rPr>
              <w:t>种磷酸化糖类</w:t>
            </w:r>
          </w:p>
        </w:tc>
      </w:tr>
      <w:tr w:rsidR="00870A7B" w:rsidRPr="00A860F6" w:rsidTr="005031F6">
        <w:trPr>
          <w:jc w:val="center"/>
        </w:trPr>
        <w:tc>
          <w:tcPr>
            <w:tcW w:w="0" w:type="auto"/>
            <w:shd w:val="clear" w:color="auto" w:fill="auto"/>
            <w:tcMar>
              <w:left w:w="0" w:type="dxa"/>
              <w:right w:w="0" w:type="dxa"/>
            </w:tcMar>
            <w:vAlign w:val="center"/>
          </w:tcPr>
          <w:p w:rsidR="00870A7B" w:rsidRPr="00A860F6" w:rsidRDefault="00870A7B" w:rsidP="005031F6">
            <w:pPr>
              <w:tabs>
                <w:tab w:val="left" w:pos="1871"/>
                <w:tab w:val="left" w:pos="3407"/>
                <w:tab w:val="left" w:pos="4949"/>
                <w:tab w:val="left" w:pos="6599"/>
              </w:tabs>
              <w:rPr>
                <w:sz w:val="18"/>
              </w:rPr>
            </w:pPr>
            <w:r w:rsidRPr="00A860F6">
              <w:rPr>
                <w:rFonts w:ascii="Times New Roman" w:eastAsia="宋体" w:hAnsi="宋体"/>
                <w:sz w:val="18"/>
              </w:rPr>
              <w:t>3</w:t>
            </w:r>
          </w:p>
        </w:tc>
        <w:tc>
          <w:tcPr>
            <w:tcW w:w="0" w:type="auto"/>
            <w:shd w:val="clear" w:color="auto" w:fill="auto"/>
            <w:tcMar>
              <w:left w:w="0" w:type="dxa"/>
              <w:right w:w="0" w:type="dxa"/>
            </w:tcMar>
            <w:vAlign w:val="center"/>
          </w:tcPr>
          <w:p w:rsidR="00870A7B" w:rsidRPr="00A860F6" w:rsidRDefault="00870A7B" w:rsidP="005031F6">
            <w:pPr>
              <w:tabs>
                <w:tab w:val="left" w:pos="1871"/>
                <w:tab w:val="left" w:pos="3407"/>
                <w:tab w:val="left" w:pos="4949"/>
                <w:tab w:val="left" w:pos="6599"/>
              </w:tabs>
              <w:rPr>
                <w:sz w:val="18"/>
              </w:rPr>
            </w:pPr>
            <w:r w:rsidRPr="00A860F6">
              <w:rPr>
                <w:rFonts w:ascii="Times New Roman" w:eastAsia="宋体" w:hAnsi="宋体"/>
                <w:sz w:val="18"/>
              </w:rPr>
              <w:t>60</w:t>
            </w:r>
          </w:p>
        </w:tc>
        <w:tc>
          <w:tcPr>
            <w:tcW w:w="0" w:type="auto"/>
            <w:shd w:val="clear" w:color="auto" w:fill="auto"/>
            <w:tcMar>
              <w:left w:w="45" w:type="dxa"/>
              <w:right w:w="45" w:type="dxa"/>
            </w:tcMar>
            <w:vAlign w:val="center"/>
          </w:tcPr>
          <w:p w:rsidR="00870A7B" w:rsidRPr="00A860F6" w:rsidRDefault="00870A7B" w:rsidP="005031F6">
            <w:pPr>
              <w:tabs>
                <w:tab w:val="left" w:pos="1871"/>
                <w:tab w:val="left" w:pos="3407"/>
                <w:tab w:val="left" w:pos="4949"/>
                <w:tab w:val="left" w:pos="6599"/>
              </w:tabs>
              <w:rPr>
                <w:sz w:val="18"/>
              </w:rPr>
            </w:pPr>
            <w:r w:rsidRPr="00A860F6">
              <w:rPr>
                <w:rFonts w:ascii="Times New Roman" w:eastAsia="宋体" w:hAnsi="宋体"/>
                <w:sz w:val="18"/>
              </w:rPr>
              <w:t>除上述</w:t>
            </w:r>
            <w:r w:rsidRPr="00A860F6">
              <w:rPr>
                <w:rFonts w:ascii="Times New Roman" w:eastAsia="宋体" w:hAnsi="宋体"/>
                <w:sz w:val="18"/>
              </w:rPr>
              <w:t>12</w:t>
            </w:r>
            <w:r w:rsidRPr="00A860F6">
              <w:rPr>
                <w:rFonts w:ascii="Times New Roman" w:eastAsia="宋体" w:hAnsi="宋体"/>
                <w:sz w:val="18"/>
              </w:rPr>
              <w:t>种磷酸化糖类外</w:t>
            </w:r>
            <w:r w:rsidRPr="00A860F6">
              <w:rPr>
                <w:rFonts w:ascii="Times New Roman" w:eastAsia="宋体" w:hAnsi="宋体"/>
                <w:sz w:val="18"/>
              </w:rPr>
              <w:t>,</w:t>
            </w:r>
            <w:r w:rsidRPr="00A860F6">
              <w:rPr>
                <w:rFonts w:ascii="Times New Roman" w:eastAsia="宋体" w:hAnsi="宋体"/>
                <w:sz w:val="18"/>
              </w:rPr>
              <w:t>还有氨基酸、有机酸等</w:t>
            </w:r>
          </w:p>
        </w:tc>
      </w:tr>
    </w:tbl>
    <w:p w:rsidR="00870A7B" w:rsidRPr="00A860F6" w:rsidRDefault="00870A7B" w:rsidP="00870A7B">
      <w:pPr>
        <w:tabs>
          <w:tab w:val="left" w:pos="1871"/>
          <w:tab w:val="left" w:pos="3407"/>
          <w:tab w:val="left" w:pos="4949"/>
          <w:tab w:val="left" w:pos="6599"/>
        </w:tabs>
        <w:jc w:val="center"/>
        <w:rPr>
          <w:rFonts w:ascii="Times New Roman" w:eastAsia="宋体" w:hAnsi="宋体"/>
        </w:rPr>
      </w:pP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根据上述实验结果分析</w:t>
      </w:r>
      <w:r w:rsidRPr="00A860F6">
        <w:rPr>
          <w:rFonts w:ascii="Times New Roman" w:eastAsia="宋体" w:hAnsi="宋体"/>
        </w:rPr>
        <w:t>,</w:t>
      </w:r>
      <w:r w:rsidRPr="00A860F6">
        <w:rPr>
          <w:rFonts w:ascii="Times New Roman" w:eastAsia="宋体" w:hAnsi="宋体"/>
        </w:rPr>
        <w:t>下列叙述错误的是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本实验利用小球藻研究的是光合作用的暗反应阶段</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每组光照后需将小球藻进行处理使酶失活</w:t>
      </w:r>
      <w:r w:rsidRPr="00A860F6">
        <w:rPr>
          <w:rFonts w:ascii="Times New Roman" w:eastAsia="宋体" w:hAnsi="宋体"/>
        </w:rPr>
        <w:t>,</w:t>
      </w:r>
      <w:r w:rsidRPr="00A860F6">
        <w:rPr>
          <w:rFonts w:ascii="Times New Roman" w:eastAsia="宋体" w:hAnsi="宋体"/>
        </w:rPr>
        <w:t>才能测定放射性物质分布</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进入叶绿体后</w:t>
      </w:r>
      <w:r w:rsidRPr="00A860F6">
        <w:rPr>
          <w:rFonts w:ascii="Times New Roman" w:eastAsia="宋体" w:hAnsi="宋体"/>
        </w:rPr>
        <w:t>,</w:t>
      </w:r>
      <w:r w:rsidRPr="00A860F6">
        <w:rPr>
          <w:rFonts w:ascii="Times New Roman" w:eastAsia="宋体" w:hAnsi="宋体"/>
        </w:rPr>
        <w:t>最初形成的主要物质是</w:t>
      </w:r>
      <w:r w:rsidRPr="00A860F6">
        <w:rPr>
          <w:rFonts w:ascii="Times New Roman" w:eastAsia="宋体" w:hAnsi="宋体"/>
        </w:rPr>
        <w:t>12</w:t>
      </w:r>
      <w:r w:rsidRPr="00A860F6">
        <w:rPr>
          <w:rFonts w:ascii="Times New Roman" w:eastAsia="宋体" w:hAnsi="宋体"/>
        </w:rPr>
        <w:t>种磷酸化糖类</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实验结果说明光合作用产生的有机物还包括氨基酸、有机酸等</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植物叶片中有一种酶</w:t>
      </w:r>
      <w:r w:rsidRPr="00A860F6">
        <w:rPr>
          <w:rFonts w:ascii="Times New Roman" w:eastAsia="宋体" w:hAnsi="宋体"/>
        </w:rPr>
        <w:t>,</w:t>
      </w:r>
      <w:r w:rsidRPr="00A860F6">
        <w:rPr>
          <w:rFonts w:ascii="Times New Roman" w:eastAsia="宋体" w:hAnsi="宋体"/>
        </w:rPr>
        <w:t>其功能是催化反应</w:t>
      </w:r>
      <w:r w:rsidRPr="00A860F6">
        <w:rPr>
          <w:rFonts w:ascii="Times New Roman" w:eastAsia="宋体" w:hAnsi="宋体"/>
        </w:rPr>
        <w:t>C</w:t>
      </w:r>
      <w:r w:rsidRPr="00A860F6">
        <w:rPr>
          <w:rFonts w:ascii="Times New Roman" w:eastAsia="宋体" w:hAnsi="宋体"/>
          <w:vertAlign w:val="subscript"/>
        </w:rPr>
        <w:t>5</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Times New Roman" w:cs="Times New Roman"/>
        </w:rPr>
        <w:t>→</w:t>
      </w:r>
      <w:r w:rsidRPr="00A860F6">
        <w:rPr>
          <w:rFonts w:ascii="Times New Roman" w:eastAsia="宋体" w:hAnsi="宋体"/>
        </w:rPr>
        <w:t>2C</w:t>
      </w:r>
      <w:r w:rsidRPr="00A860F6">
        <w:rPr>
          <w:rFonts w:ascii="Times New Roman" w:eastAsia="宋体" w:hAnsi="宋体"/>
          <w:vertAlign w:val="subscript"/>
        </w:rPr>
        <w:t>3</w:t>
      </w:r>
      <w:r w:rsidRPr="00A860F6">
        <w:rPr>
          <w:rFonts w:ascii="Times New Roman" w:eastAsia="宋体" w:hAnsi="宋体"/>
        </w:rPr>
        <w:t>。对这种酶的叙述</w:t>
      </w:r>
      <w:r w:rsidRPr="00A860F6">
        <w:rPr>
          <w:rFonts w:ascii="Times New Roman" w:eastAsia="宋体" w:hAnsi="宋体"/>
        </w:rPr>
        <w:t>,</w:t>
      </w:r>
      <w:r w:rsidRPr="00A860F6">
        <w:rPr>
          <w:rFonts w:ascii="Times New Roman" w:eastAsia="宋体" w:hAnsi="宋体"/>
        </w:rPr>
        <w:t>合理的是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提高</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浓度</w:t>
      </w:r>
      <w:r w:rsidRPr="00A860F6">
        <w:rPr>
          <w:rFonts w:ascii="Times New Roman" w:eastAsia="宋体" w:hAnsi="宋体"/>
        </w:rPr>
        <w:t>,</w:t>
      </w:r>
      <w:r w:rsidRPr="00A860F6">
        <w:rPr>
          <w:rFonts w:ascii="Times New Roman" w:eastAsia="宋体" w:hAnsi="宋体"/>
        </w:rPr>
        <w:t>不能增强该酶活性</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在低温环境中会失活</w:t>
      </w:r>
      <w:r w:rsidRPr="00A860F6">
        <w:rPr>
          <w:rFonts w:ascii="Times New Roman" w:eastAsia="宋体" w:hAnsi="宋体"/>
        </w:rPr>
        <w:t>,</w:t>
      </w:r>
      <w:r w:rsidRPr="00A860F6">
        <w:rPr>
          <w:rFonts w:ascii="Times New Roman" w:eastAsia="宋体" w:hAnsi="宋体"/>
        </w:rPr>
        <w:t>导致光合速率降低</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主要分布在细胞质基质中</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由叶绿体中的基因控制合成</w:t>
      </w:r>
      <w:r w:rsidRPr="00A860F6">
        <w:rPr>
          <w:rFonts w:ascii="Times New Roman" w:eastAsia="宋体" w:hAnsi="宋体"/>
        </w:rPr>
        <w:t>,</w:t>
      </w:r>
      <w:r w:rsidRPr="00A860F6">
        <w:rPr>
          <w:rFonts w:ascii="Times New Roman" w:eastAsia="宋体" w:hAnsi="宋体"/>
        </w:rPr>
        <w:t>与细胞核基因无关</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光合作用通过密切关联的两大阶段</w:t>
      </w:r>
      <w:r w:rsidRPr="00A860F6">
        <w:rPr>
          <w:rFonts w:ascii="Times New Roman" w:eastAsia="宋体" w:hAnsi="Times New Roman" w:cs="Times New Roman"/>
        </w:rPr>
        <w:t>——</w:t>
      </w:r>
      <w:r w:rsidRPr="00A860F6">
        <w:rPr>
          <w:rFonts w:ascii="Times New Roman" w:eastAsia="宋体" w:hAnsi="宋体"/>
        </w:rPr>
        <w:t>光反应和暗反应实现。对于改变反应条件而引起的变化</w:t>
      </w:r>
      <w:r w:rsidRPr="00A860F6">
        <w:rPr>
          <w:rFonts w:ascii="Times New Roman" w:eastAsia="宋体" w:hAnsi="宋体"/>
        </w:rPr>
        <w:t>,</w:t>
      </w:r>
      <w:r w:rsidRPr="00A860F6">
        <w:rPr>
          <w:rFonts w:ascii="Times New Roman" w:eastAsia="宋体" w:hAnsi="宋体"/>
        </w:rPr>
        <w:t>下列说法正确的是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A</w:t>
      </w:r>
      <w:r w:rsidRPr="00A860F6">
        <w:rPr>
          <w:rFonts w:ascii="Times New Roman" w:eastAsia="宋体" w:hAnsi="Times New Roman" w:cs="Times New Roman"/>
        </w:rPr>
        <w:t>.</w:t>
      </w:r>
      <w:r w:rsidRPr="00A860F6">
        <w:rPr>
          <w:rFonts w:ascii="Times New Roman" w:eastAsia="宋体" w:hAnsi="宋体"/>
        </w:rPr>
        <w:t>突然中断</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供应</w:t>
      </w:r>
      <w:r w:rsidRPr="00A860F6">
        <w:rPr>
          <w:rFonts w:ascii="Times New Roman" w:eastAsia="宋体" w:hAnsi="宋体"/>
        </w:rPr>
        <w:t>,</w:t>
      </w:r>
      <w:r w:rsidRPr="00A860F6">
        <w:rPr>
          <w:rFonts w:ascii="Times New Roman" w:eastAsia="宋体" w:hAnsi="宋体"/>
        </w:rPr>
        <w:t>会暂时引起叶绿体基质中</w:t>
      </w:r>
      <w:r w:rsidRPr="00A860F6">
        <w:rPr>
          <w:rFonts w:ascii="Times New Roman" w:eastAsia="宋体" w:hAnsi="宋体"/>
        </w:rPr>
        <w:t>C</w:t>
      </w:r>
      <w:r w:rsidRPr="00A860F6">
        <w:rPr>
          <w:rFonts w:ascii="Times New Roman" w:eastAsia="宋体" w:hAnsi="宋体"/>
          <w:vertAlign w:val="subscript"/>
        </w:rPr>
        <w:t>5</w:t>
      </w:r>
      <w:r w:rsidRPr="00A860F6">
        <w:rPr>
          <w:rFonts w:ascii="Times New Roman" w:eastAsia="宋体" w:hAnsi="宋体"/>
        </w:rPr>
        <w:t>/C</w:t>
      </w:r>
      <w:r w:rsidRPr="00A860F6">
        <w:rPr>
          <w:rFonts w:ascii="Times New Roman" w:eastAsia="宋体" w:hAnsi="宋体"/>
          <w:vertAlign w:val="subscript"/>
        </w:rPr>
        <w:t>3</w:t>
      </w:r>
      <w:r w:rsidRPr="00A860F6">
        <w:rPr>
          <w:rFonts w:ascii="Times New Roman" w:eastAsia="宋体" w:hAnsi="宋体"/>
        </w:rPr>
        <w:t>的值减小</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突然中断</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供应</w:t>
      </w:r>
      <w:r w:rsidRPr="00A860F6">
        <w:rPr>
          <w:rFonts w:ascii="Times New Roman" w:eastAsia="宋体" w:hAnsi="宋体"/>
        </w:rPr>
        <w:t>,</w:t>
      </w:r>
      <w:r w:rsidRPr="00A860F6">
        <w:rPr>
          <w:rFonts w:ascii="Times New Roman" w:eastAsia="宋体" w:hAnsi="宋体"/>
        </w:rPr>
        <w:t>会暂时引起叶绿体基质中</w:t>
      </w:r>
      <w:r w:rsidRPr="00A860F6">
        <w:rPr>
          <w:rFonts w:ascii="Times New Roman" w:eastAsia="宋体" w:hAnsi="宋体"/>
        </w:rPr>
        <w:t>ATP/ADP</w:t>
      </w:r>
      <w:r w:rsidRPr="00A860F6">
        <w:rPr>
          <w:rFonts w:ascii="Times New Roman" w:eastAsia="宋体" w:hAnsi="宋体"/>
        </w:rPr>
        <w:t>的值增大</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突然将红光改变为绿光</w:t>
      </w:r>
      <w:r w:rsidRPr="00A860F6">
        <w:rPr>
          <w:rFonts w:ascii="Times New Roman" w:eastAsia="宋体" w:hAnsi="宋体"/>
        </w:rPr>
        <w:t>,</w:t>
      </w:r>
      <w:r w:rsidRPr="00A860F6">
        <w:rPr>
          <w:rFonts w:ascii="Times New Roman" w:eastAsia="宋体" w:hAnsi="宋体"/>
        </w:rPr>
        <w:t>会暂时引起叶绿体基质中</w:t>
      </w:r>
      <w:r w:rsidRPr="00A860F6">
        <w:rPr>
          <w:rFonts w:ascii="Times New Roman" w:eastAsia="宋体" w:hAnsi="宋体"/>
        </w:rPr>
        <w:t>C</w:t>
      </w:r>
      <w:r w:rsidRPr="00A860F6">
        <w:rPr>
          <w:rFonts w:ascii="Times New Roman" w:eastAsia="宋体" w:hAnsi="宋体"/>
          <w:vertAlign w:val="subscript"/>
        </w:rPr>
        <w:t>3</w:t>
      </w:r>
      <w:r w:rsidRPr="00A860F6">
        <w:rPr>
          <w:rFonts w:ascii="Times New Roman" w:eastAsia="宋体" w:hAnsi="宋体"/>
        </w:rPr>
        <w:t>/C</w:t>
      </w:r>
      <w:r w:rsidRPr="00A860F6">
        <w:rPr>
          <w:rFonts w:ascii="Times New Roman" w:eastAsia="宋体" w:hAnsi="宋体"/>
          <w:vertAlign w:val="subscript"/>
        </w:rPr>
        <w:t>5</w:t>
      </w:r>
      <w:r w:rsidRPr="00A860F6">
        <w:rPr>
          <w:rFonts w:ascii="Times New Roman" w:eastAsia="宋体" w:hAnsi="宋体"/>
        </w:rPr>
        <w:t>的值减小</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突然将绿光改变为红光</w:t>
      </w:r>
      <w:r w:rsidRPr="00A860F6">
        <w:rPr>
          <w:rFonts w:ascii="Times New Roman" w:eastAsia="宋体" w:hAnsi="宋体"/>
        </w:rPr>
        <w:t>,</w:t>
      </w:r>
      <w:r w:rsidRPr="00A860F6">
        <w:rPr>
          <w:rFonts w:ascii="Times New Roman" w:eastAsia="宋体" w:hAnsi="宋体"/>
        </w:rPr>
        <w:t>会暂时引起叶绿体基质中</w:t>
      </w:r>
      <w:r w:rsidRPr="00A860F6">
        <w:rPr>
          <w:rFonts w:ascii="Times New Roman" w:eastAsia="宋体" w:hAnsi="宋体"/>
        </w:rPr>
        <w:t>ATP/ADP</w:t>
      </w:r>
      <w:r w:rsidRPr="00A860F6">
        <w:rPr>
          <w:rFonts w:ascii="Times New Roman" w:eastAsia="宋体" w:hAnsi="宋体"/>
        </w:rPr>
        <w:t>的值减小</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6</w:t>
      </w:r>
      <w:r w:rsidRPr="00A860F6">
        <w:rPr>
          <w:rFonts w:ascii="Times New Roman" w:eastAsia="宋体" w:hAnsi="Times New Roman" w:cs="Times New Roman"/>
        </w:rPr>
        <w:t>.</w:t>
      </w:r>
      <w:r w:rsidRPr="00A860F6">
        <w:rPr>
          <w:rFonts w:ascii="Times New Roman" w:eastAsia="宋体" w:hAnsi="宋体"/>
        </w:rPr>
        <w:t>下图为大豆叶片光合作用暗反应阶段的示意图。下列叙述正确的是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104120" cy="812160"/>
            <wp:effectExtent l="0" t="0" r="0" b="0"/>
            <wp:docPr id="99" name="21H140.eps" descr="id:2147486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9" cstate="print"/>
                    <a:stretch>
                      <a:fillRect/>
                    </a:stretch>
                  </pic:blipFill>
                  <pic:spPr>
                    <a:xfrm>
                      <a:off x="0" y="0"/>
                      <a:ext cx="1104120" cy="812160"/>
                    </a:xfrm>
                    <a:prstGeom prst="rect">
                      <a:avLst/>
                    </a:prstGeom>
                  </pic:spPr>
                </pic:pic>
              </a:graphicData>
            </a:graphic>
          </wp:inline>
        </w:drawing>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的固定实质上是将</w:t>
      </w:r>
      <w:r w:rsidRPr="00A860F6">
        <w:rPr>
          <w:rFonts w:ascii="Times New Roman" w:eastAsia="宋体" w:hAnsi="宋体"/>
        </w:rPr>
        <w:t>ATP</w:t>
      </w:r>
      <w:r w:rsidRPr="00A860F6">
        <w:rPr>
          <w:rFonts w:ascii="Times New Roman" w:eastAsia="宋体" w:hAnsi="宋体"/>
        </w:rPr>
        <w:t>中的化学能转变为</w:t>
      </w:r>
      <w:r w:rsidRPr="00A860F6">
        <w:rPr>
          <w:rFonts w:ascii="Times New Roman" w:eastAsia="宋体" w:hAnsi="宋体"/>
        </w:rPr>
        <w:t>C</w:t>
      </w:r>
      <w:r w:rsidRPr="00A860F6">
        <w:rPr>
          <w:rFonts w:ascii="Times New Roman" w:eastAsia="宋体" w:hAnsi="宋体"/>
          <w:vertAlign w:val="subscript"/>
        </w:rPr>
        <w:t>3</w:t>
      </w:r>
      <w:r w:rsidRPr="00A860F6">
        <w:rPr>
          <w:rFonts w:ascii="Times New Roman" w:eastAsia="宋体" w:hAnsi="宋体"/>
        </w:rPr>
        <w:t>中的化学能</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可直接被</w:t>
      </w:r>
      <w:r w:rsidRPr="00A860F6">
        <w:rPr>
          <w:rFonts w:ascii="Times New Roman" w:eastAsia="宋体" w:hAnsi="宋体"/>
        </w:rPr>
        <w:t>NADPH</w:t>
      </w:r>
      <w:r w:rsidRPr="00A860F6">
        <w:rPr>
          <w:rFonts w:ascii="Times New Roman" w:eastAsia="宋体" w:hAnsi="宋体"/>
        </w:rPr>
        <w:t>还原</w:t>
      </w:r>
      <w:r w:rsidRPr="00A860F6">
        <w:rPr>
          <w:rFonts w:ascii="Times New Roman" w:eastAsia="宋体" w:hAnsi="宋体"/>
        </w:rPr>
        <w:t>,</w:t>
      </w:r>
      <w:r w:rsidRPr="00A860F6">
        <w:rPr>
          <w:rFonts w:ascii="Times New Roman" w:eastAsia="宋体" w:hAnsi="宋体"/>
        </w:rPr>
        <w:t>再经过一系列的变化形成糖类</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被还原的</w:t>
      </w:r>
      <w:r w:rsidRPr="00A860F6">
        <w:rPr>
          <w:rFonts w:ascii="Times New Roman" w:eastAsia="宋体" w:hAnsi="宋体"/>
        </w:rPr>
        <w:t>C</w:t>
      </w:r>
      <w:r w:rsidRPr="00A860F6">
        <w:rPr>
          <w:rFonts w:ascii="Times New Roman" w:eastAsia="宋体" w:hAnsi="宋体"/>
          <w:vertAlign w:val="subscript"/>
        </w:rPr>
        <w:t>3</w:t>
      </w:r>
      <w:r w:rsidRPr="00A860F6">
        <w:rPr>
          <w:rFonts w:ascii="Times New Roman" w:eastAsia="宋体" w:hAnsi="宋体"/>
        </w:rPr>
        <w:t>在有关酶的催化作用下</w:t>
      </w:r>
      <w:r w:rsidRPr="00A860F6">
        <w:rPr>
          <w:rFonts w:ascii="Times New Roman" w:eastAsia="宋体" w:hAnsi="宋体"/>
        </w:rPr>
        <w:t>,</w:t>
      </w:r>
      <w:r w:rsidRPr="00A860F6">
        <w:rPr>
          <w:rFonts w:ascii="Times New Roman" w:eastAsia="宋体" w:hAnsi="宋体"/>
        </w:rPr>
        <w:t>可再形成</w:t>
      </w:r>
      <w:r w:rsidRPr="00A860F6">
        <w:rPr>
          <w:rFonts w:ascii="Times New Roman" w:eastAsia="宋体" w:hAnsi="宋体"/>
        </w:rPr>
        <w:t>C</w:t>
      </w:r>
      <w:r w:rsidRPr="00A860F6">
        <w:rPr>
          <w:rFonts w:ascii="Times New Roman" w:eastAsia="宋体" w:hAnsi="宋体"/>
          <w:vertAlign w:val="subscript"/>
        </w:rPr>
        <w:t>5</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光照强度由强变弱时</w:t>
      </w:r>
      <w:r w:rsidRPr="00A860F6">
        <w:rPr>
          <w:rFonts w:ascii="Times New Roman" w:eastAsia="宋体" w:hAnsi="宋体"/>
        </w:rPr>
        <w:t>,</w:t>
      </w:r>
      <w:r w:rsidRPr="00A860F6">
        <w:rPr>
          <w:rFonts w:ascii="Times New Roman" w:eastAsia="宋体" w:hAnsi="宋体"/>
        </w:rPr>
        <w:t>短时间内</w:t>
      </w:r>
      <w:r w:rsidRPr="00A860F6">
        <w:rPr>
          <w:rFonts w:ascii="Times New Roman" w:eastAsia="宋体" w:hAnsi="宋体"/>
        </w:rPr>
        <w:t>C</w:t>
      </w:r>
      <w:r w:rsidRPr="00A860F6">
        <w:rPr>
          <w:rFonts w:ascii="Times New Roman" w:eastAsia="宋体" w:hAnsi="宋体"/>
          <w:vertAlign w:val="subscript"/>
        </w:rPr>
        <w:t>5</w:t>
      </w:r>
      <w:r w:rsidRPr="00A860F6">
        <w:rPr>
          <w:rFonts w:ascii="Times New Roman" w:eastAsia="宋体" w:hAnsi="宋体"/>
        </w:rPr>
        <w:t>含量会升高</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7</w:t>
      </w:r>
      <w:r w:rsidRPr="00A860F6">
        <w:rPr>
          <w:rFonts w:ascii="Times New Roman" w:eastAsia="宋体" w:hAnsi="Times New Roman" w:cs="Times New Roman"/>
        </w:rPr>
        <w:t>.</w:t>
      </w:r>
      <w:r w:rsidRPr="00A860F6">
        <w:rPr>
          <w:rFonts w:ascii="Times New Roman" w:eastAsia="宋体" w:hAnsi="宋体"/>
        </w:rPr>
        <w:t>为了探究不同光照处理对植物光合作用的影响</w:t>
      </w:r>
      <w:r w:rsidRPr="00A860F6">
        <w:rPr>
          <w:rFonts w:ascii="Times New Roman" w:eastAsia="宋体" w:hAnsi="宋体"/>
        </w:rPr>
        <w:t>,</w:t>
      </w:r>
      <w:r w:rsidRPr="00A860F6">
        <w:rPr>
          <w:rFonts w:ascii="Times New Roman" w:eastAsia="宋体" w:hAnsi="宋体"/>
        </w:rPr>
        <w:t>科学家以生长状态相同的某种植物为材料设计了</w:t>
      </w:r>
      <w:r w:rsidRPr="00A860F6">
        <w:rPr>
          <w:rFonts w:ascii="Times New Roman" w:eastAsia="宋体" w:hAnsi="宋体"/>
        </w:rPr>
        <w:t>A</w:t>
      </w:r>
      <w:r w:rsidRPr="00A860F6">
        <w:rPr>
          <w:rFonts w:ascii="Times New Roman" w:eastAsia="宋体" w:hAnsi="宋体"/>
        </w:rPr>
        <w:t>、</w:t>
      </w:r>
      <w:r w:rsidRPr="00A860F6">
        <w:rPr>
          <w:rFonts w:ascii="Times New Roman" w:eastAsia="宋体" w:hAnsi="宋体"/>
        </w:rPr>
        <w:t>B</w:t>
      </w:r>
      <w:r w:rsidRPr="00A860F6">
        <w:rPr>
          <w:rFonts w:ascii="Times New Roman" w:eastAsia="宋体" w:hAnsi="宋体"/>
        </w:rPr>
        <w:t>、</w:t>
      </w:r>
      <w:r w:rsidRPr="00A860F6">
        <w:rPr>
          <w:rFonts w:ascii="Times New Roman" w:eastAsia="宋体" w:hAnsi="宋体"/>
        </w:rPr>
        <w:t>C</w:t>
      </w:r>
      <w:r w:rsidRPr="00A860F6">
        <w:rPr>
          <w:rFonts w:ascii="Times New Roman" w:eastAsia="宋体" w:hAnsi="宋体"/>
        </w:rPr>
        <w:t>、</w:t>
      </w:r>
      <w:r w:rsidRPr="00A860F6">
        <w:rPr>
          <w:rFonts w:ascii="Times New Roman" w:eastAsia="宋体" w:hAnsi="宋体"/>
        </w:rPr>
        <w:t>D</w:t>
      </w:r>
      <w:r w:rsidRPr="00A860F6">
        <w:rPr>
          <w:rFonts w:ascii="Times New Roman" w:eastAsia="宋体" w:hAnsi="宋体"/>
        </w:rPr>
        <w:t>四组实验。各组实验的温度、光照强度和</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浓度等条件相同、适宜且稳定</w:t>
      </w:r>
      <w:r w:rsidRPr="00A860F6">
        <w:rPr>
          <w:rFonts w:ascii="Times New Roman" w:eastAsia="宋体" w:hAnsi="宋体"/>
        </w:rPr>
        <w:t>,</w:t>
      </w:r>
      <w:r w:rsidRPr="00A860F6">
        <w:rPr>
          <w:rFonts w:ascii="Times New Roman" w:eastAsia="宋体" w:hAnsi="宋体"/>
        </w:rPr>
        <w:t>每组处理的总时间均为</w:t>
      </w:r>
      <w:r w:rsidRPr="00A860F6">
        <w:rPr>
          <w:rFonts w:ascii="Times New Roman" w:eastAsia="宋体" w:hAnsi="宋体"/>
        </w:rPr>
        <w:t>135 s,</w:t>
      </w:r>
      <w:r w:rsidRPr="00A860F6">
        <w:rPr>
          <w:rFonts w:ascii="Times New Roman" w:eastAsia="宋体" w:hAnsi="宋体"/>
        </w:rPr>
        <w:t>处理结束时测定各组材料中光合作用产物的含量。处理方法和实验结果如下。</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宋体"/>
        </w:rPr>
        <w:t>组</w:t>
      </w:r>
      <w:r w:rsidRPr="00A860F6">
        <w:rPr>
          <w:rFonts w:ascii="Times New Roman" w:eastAsia="宋体" w:hAnsi="宋体"/>
        </w:rPr>
        <w:t>:</w:t>
      </w:r>
      <w:r w:rsidRPr="00A860F6">
        <w:rPr>
          <w:rFonts w:ascii="Times New Roman" w:eastAsia="宋体" w:hAnsi="宋体"/>
        </w:rPr>
        <w:t>先光照后黑暗</w:t>
      </w:r>
      <w:r w:rsidRPr="00A860F6">
        <w:rPr>
          <w:rFonts w:ascii="Times New Roman" w:eastAsia="宋体" w:hAnsi="宋体"/>
        </w:rPr>
        <w:t>,</w:t>
      </w:r>
      <w:r w:rsidRPr="00A860F6">
        <w:rPr>
          <w:rFonts w:ascii="Times New Roman" w:eastAsia="宋体" w:hAnsi="宋体"/>
        </w:rPr>
        <w:t>时间各为</w:t>
      </w:r>
      <w:r w:rsidRPr="00A860F6">
        <w:rPr>
          <w:rFonts w:ascii="Times New Roman" w:eastAsia="宋体" w:hAnsi="宋体"/>
        </w:rPr>
        <w:t>67</w:t>
      </w:r>
      <w:r w:rsidRPr="00A860F6">
        <w:rPr>
          <w:rFonts w:ascii="Times New Roman" w:eastAsia="宋体" w:hAnsi="Times New Roman" w:cs="Times New Roman"/>
        </w:rPr>
        <w:t>.</w:t>
      </w:r>
      <w:r w:rsidRPr="00A860F6">
        <w:rPr>
          <w:rFonts w:ascii="Times New Roman" w:eastAsia="宋体" w:hAnsi="宋体"/>
        </w:rPr>
        <w:t>5 s;</w:t>
      </w:r>
      <w:r w:rsidRPr="00A860F6">
        <w:rPr>
          <w:rFonts w:ascii="Times New Roman" w:eastAsia="宋体" w:hAnsi="宋体"/>
        </w:rPr>
        <w:t>光合作用产物的相对含量为</w:t>
      </w:r>
      <w:r w:rsidRPr="00A860F6">
        <w:rPr>
          <w:rFonts w:ascii="Times New Roman" w:eastAsia="宋体" w:hAnsi="宋体"/>
        </w:rPr>
        <w:t>50%</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宋体"/>
        </w:rPr>
        <w:t>组</w:t>
      </w:r>
      <w:r w:rsidRPr="00A860F6">
        <w:rPr>
          <w:rFonts w:ascii="Times New Roman" w:eastAsia="宋体" w:hAnsi="宋体"/>
        </w:rPr>
        <w:t>:</w:t>
      </w:r>
      <w:r w:rsidRPr="00A860F6">
        <w:rPr>
          <w:rFonts w:ascii="Times New Roman" w:eastAsia="宋体" w:hAnsi="宋体"/>
        </w:rPr>
        <w:t>先光照后黑暗</w:t>
      </w:r>
      <w:r w:rsidRPr="00A860F6">
        <w:rPr>
          <w:rFonts w:ascii="Times New Roman" w:eastAsia="宋体" w:hAnsi="宋体"/>
        </w:rPr>
        <w:t>,</w:t>
      </w:r>
      <w:r w:rsidRPr="00A860F6">
        <w:rPr>
          <w:rFonts w:ascii="Times New Roman" w:eastAsia="宋体" w:hAnsi="宋体"/>
        </w:rPr>
        <w:t>光照和黑暗交替处理</w:t>
      </w:r>
      <w:r w:rsidRPr="00A860F6">
        <w:rPr>
          <w:rFonts w:ascii="Times New Roman" w:eastAsia="宋体" w:hAnsi="宋体"/>
        </w:rPr>
        <w:t>,</w:t>
      </w:r>
      <w:r w:rsidRPr="00A860F6">
        <w:rPr>
          <w:rFonts w:ascii="Times New Roman" w:eastAsia="宋体" w:hAnsi="宋体"/>
        </w:rPr>
        <w:t>每次光照和黑暗时间各为</w:t>
      </w:r>
      <w:r w:rsidRPr="00A860F6">
        <w:rPr>
          <w:rFonts w:ascii="Times New Roman" w:eastAsia="宋体" w:hAnsi="宋体"/>
        </w:rPr>
        <w:t>7</w:t>
      </w:r>
      <w:r w:rsidRPr="00A860F6">
        <w:rPr>
          <w:rFonts w:ascii="Times New Roman" w:eastAsia="宋体" w:hAnsi="Times New Roman" w:cs="Times New Roman"/>
        </w:rPr>
        <w:t>.</w:t>
      </w:r>
      <w:r w:rsidRPr="00A860F6">
        <w:rPr>
          <w:rFonts w:ascii="Times New Roman" w:eastAsia="宋体" w:hAnsi="宋体"/>
        </w:rPr>
        <w:t>5 s;</w:t>
      </w:r>
      <w:r w:rsidRPr="00A860F6">
        <w:rPr>
          <w:rFonts w:ascii="Times New Roman" w:eastAsia="宋体" w:hAnsi="宋体"/>
        </w:rPr>
        <w:t>光合作用产物的相对含量为</w:t>
      </w:r>
      <w:r w:rsidRPr="00A860F6">
        <w:rPr>
          <w:rFonts w:ascii="Times New Roman" w:eastAsia="宋体" w:hAnsi="宋体"/>
        </w:rPr>
        <w:t>70%</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宋体"/>
        </w:rPr>
        <w:t>组</w:t>
      </w:r>
      <w:r w:rsidRPr="00A860F6">
        <w:rPr>
          <w:rFonts w:ascii="Times New Roman" w:eastAsia="宋体" w:hAnsi="宋体"/>
        </w:rPr>
        <w:t>:</w:t>
      </w:r>
      <w:r w:rsidRPr="00A860F6">
        <w:rPr>
          <w:rFonts w:ascii="Times New Roman" w:eastAsia="宋体" w:hAnsi="宋体"/>
        </w:rPr>
        <w:t>先光照后黑暗</w:t>
      </w:r>
      <w:r w:rsidRPr="00A860F6">
        <w:rPr>
          <w:rFonts w:ascii="Times New Roman" w:eastAsia="宋体" w:hAnsi="宋体"/>
        </w:rPr>
        <w:t>,</w:t>
      </w:r>
      <w:r w:rsidRPr="00A860F6">
        <w:rPr>
          <w:rFonts w:ascii="Times New Roman" w:eastAsia="宋体" w:hAnsi="宋体"/>
        </w:rPr>
        <w:t>光照和黑暗交替处理</w:t>
      </w:r>
      <w:r w:rsidRPr="00A860F6">
        <w:rPr>
          <w:rFonts w:ascii="Times New Roman" w:eastAsia="宋体" w:hAnsi="宋体"/>
        </w:rPr>
        <w:t>,</w:t>
      </w:r>
      <w:r w:rsidRPr="00A860F6">
        <w:rPr>
          <w:rFonts w:ascii="Times New Roman" w:eastAsia="宋体" w:hAnsi="宋体"/>
        </w:rPr>
        <w:t>每次光照和黑暗时间各为</w:t>
      </w:r>
      <w:r w:rsidRPr="00A860F6">
        <w:rPr>
          <w:rFonts w:ascii="Times New Roman" w:eastAsia="宋体" w:hAnsi="宋体"/>
        </w:rPr>
        <w:t>3</w:t>
      </w:r>
      <w:r w:rsidRPr="00A860F6">
        <w:rPr>
          <w:rFonts w:ascii="Times New Roman" w:eastAsia="宋体" w:hAnsi="Times New Roman" w:cs="Times New Roman"/>
        </w:rPr>
        <w:t>.</w:t>
      </w:r>
      <w:r w:rsidRPr="00A860F6">
        <w:rPr>
          <w:rFonts w:ascii="Times New Roman" w:eastAsia="宋体" w:hAnsi="宋体"/>
        </w:rPr>
        <w:t>75 ms(</w:t>
      </w:r>
      <w:r w:rsidRPr="00A860F6">
        <w:rPr>
          <w:rFonts w:ascii="Times New Roman" w:eastAsia="宋体" w:hAnsi="宋体"/>
        </w:rPr>
        <w:t>毫秒</w:t>
      </w:r>
      <w:r w:rsidRPr="00A860F6">
        <w:rPr>
          <w:rFonts w:ascii="Times New Roman" w:eastAsia="宋体" w:hAnsi="宋体"/>
        </w:rPr>
        <w:t>);</w:t>
      </w:r>
      <w:r w:rsidRPr="00A860F6">
        <w:rPr>
          <w:rFonts w:ascii="Times New Roman" w:eastAsia="宋体" w:hAnsi="宋体"/>
        </w:rPr>
        <w:t>光合作用产物的相对含量为</w:t>
      </w:r>
      <w:r w:rsidRPr="00A860F6">
        <w:rPr>
          <w:rFonts w:ascii="Times New Roman" w:eastAsia="宋体" w:hAnsi="宋体"/>
        </w:rPr>
        <w:t>94%</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宋体"/>
        </w:rPr>
        <w:t>组</w:t>
      </w:r>
      <w:r w:rsidRPr="00A860F6">
        <w:rPr>
          <w:rFonts w:ascii="Times New Roman" w:eastAsia="宋体" w:hAnsi="宋体"/>
        </w:rPr>
        <w:t>(</w:t>
      </w:r>
      <w:r w:rsidRPr="00A860F6">
        <w:rPr>
          <w:rFonts w:ascii="Times New Roman" w:eastAsia="宋体" w:hAnsi="宋体"/>
        </w:rPr>
        <w:t>对照组</w:t>
      </w:r>
      <w:r w:rsidRPr="00A860F6">
        <w:rPr>
          <w:rFonts w:ascii="Times New Roman" w:eastAsia="宋体" w:hAnsi="宋体"/>
        </w:rPr>
        <w:t>):</w:t>
      </w:r>
      <w:r w:rsidRPr="00A860F6">
        <w:rPr>
          <w:rFonts w:ascii="Times New Roman" w:eastAsia="宋体" w:hAnsi="宋体"/>
        </w:rPr>
        <w:t>光照时间为</w:t>
      </w:r>
      <w:r w:rsidRPr="00A860F6">
        <w:rPr>
          <w:rFonts w:ascii="Times New Roman" w:eastAsia="宋体" w:hAnsi="宋体"/>
        </w:rPr>
        <w:t>135 s;</w:t>
      </w:r>
      <w:r w:rsidRPr="00A860F6">
        <w:rPr>
          <w:rFonts w:ascii="Times New Roman" w:eastAsia="宋体" w:hAnsi="宋体"/>
        </w:rPr>
        <w:t>光合作用产物的相对含量为</w:t>
      </w:r>
      <w:r w:rsidRPr="00A860F6">
        <w:rPr>
          <w:rFonts w:ascii="Times New Roman" w:eastAsia="宋体" w:hAnsi="宋体"/>
        </w:rPr>
        <w:t>100%</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回答下列问题。</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单位光照时间内</w:t>
      </w:r>
      <w:r w:rsidRPr="00A860F6">
        <w:rPr>
          <w:rFonts w:ascii="Times New Roman" w:eastAsia="宋体" w:hAnsi="宋体"/>
        </w:rPr>
        <w:t>,C</w:t>
      </w:r>
      <w:r w:rsidRPr="00A860F6">
        <w:rPr>
          <w:rFonts w:ascii="Times New Roman" w:eastAsia="宋体" w:hAnsi="宋体"/>
        </w:rPr>
        <w:t>组植物合成有机物的量</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填</w:t>
      </w:r>
      <w:r w:rsidRPr="00A860F6">
        <w:rPr>
          <w:rFonts w:ascii="Times New Roman" w:eastAsia="宋体" w:hAnsi="Times New Roman" w:cs="Times New Roman"/>
        </w:rPr>
        <w:t>“</w:t>
      </w:r>
      <w:r w:rsidRPr="00A860F6">
        <w:rPr>
          <w:rFonts w:ascii="Times New Roman" w:eastAsia="宋体" w:hAnsi="宋体"/>
        </w:rPr>
        <w:t>高于</w:t>
      </w:r>
      <w:r w:rsidRPr="00A860F6">
        <w:rPr>
          <w:rFonts w:ascii="Times New Roman" w:eastAsia="宋体" w:hAnsi="Times New Roman" w:cs="Times New Roman"/>
        </w:rPr>
        <w:t>”“</w:t>
      </w:r>
      <w:r w:rsidRPr="00A860F6">
        <w:rPr>
          <w:rFonts w:ascii="Times New Roman" w:eastAsia="宋体" w:hAnsi="宋体"/>
        </w:rPr>
        <w:t>等于</w:t>
      </w:r>
      <w:r w:rsidRPr="00A860F6">
        <w:rPr>
          <w:rFonts w:ascii="Times New Roman" w:eastAsia="宋体" w:hAnsi="Times New Roman" w:cs="Times New Roman"/>
        </w:rPr>
        <w:t>”</w:t>
      </w:r>
      <w:r w:rsidRPr="00A860F6">
        <w:rPr>
          <w:rFonts w:ascii="Times New Roman" w:eastAsia="宋体" w:hAnsi="宋体"/>
        </w:rPr>
        <w:t>或</w:t>
      </w:r>
      <w:r w:rsidRPr="00A860F6">
        <w:rPr>
          <w:rFonts w:ascii="Times New Roman" w:eastAsia="宋体" w:hAnsi="Times New Roman" w:cs="Times New Roman"/>
        </w:rPr>
        <w:t>“</w:t>
      </w:r>
      <w:r w:rsidRPr="00A860F6">
        <w:rPr>
          <w:rFonts w:ascii="Times New Roman" w:eastAsia="宋体" w:hAnsi="宋体"/>
        </w:rPr>
        <w:t>低于</w:t>
      </w:r>
      <w:r w:rsidRPr="00A860F6">
        <w:rPr>
          <w:rFonts w:ascii="Times New Roman" w:eastAsia="宋体" w:hAnsi="Times New Roman" w:cs="Times New Roman"/>
        </w:rPr>
        <w:t>”</w:t>
      </w:r>
      <w:r w:rsidRPr="00A860F6">
        <w:rPr>
          <w:rFonts w:ascii="Times New Roman" w:eastAsia="宋体" w:hAnsi="宋体"/>
        </w:rPr>
        <w:t>)D</w:t>
      </w:r>
      <w:r w:rsidRPr="00A860F6">
        <w:rPr>
          <w:rFonts w:ascii="Times New Roman" w:eastAsia="宋体" w:hAnsi="宋体"/>
        </w:rPr>
        <w:t>组植物合成有机物的量</w:t>
      </w:r>
      <w:r w:rsidRPr="00A860F6">
        <w:rPr>
          <w:rFonts w:ascii="Times New Roman" w:eastAsia="宋体" w:hAnsi="宋体"/>
        </w:rPr>
        <w:t>,</w:t>
      </w:r>
      <w:r w:rsidRPr="00A860F6">
        <w:rPr>
          <w:rFonts w:ascii="Times New Roman" w:eastAsia="宋体" w:hAnsi="宋体"/>
        </w:rPr>
        <w:t>依据是</w:t>
      </w:r>
      <w:r w:rsidRPr="00A860F6">
        <w:rPr>
          <w:rFonts w:ascii="Times New Roman" w:eastAsia="宋体" w:hAnsi="宋体"/>
          <w:color w:val="FF0000"/>
          <w:u w:val="single" w:color="000000"/>
        </w:rPr>
        <w:t xml:space="preserve">　　　　　　　　　　　　　　　　　　　　　　　　　　　　　　　　　　　　</w:t>
      </w:r>
      <w:r w:rsidRPr="00A860F6">
        <w:rPr>
          <w:rFonts w:ascii="Times New Roman" w:eastAsia="宋体" w:hAnsi="宋体"/>
        </w:rPr>
        <w:t>;C</w:t>
      </w:r>
      <w:r w:rsidRPr="00A860F6">
        <w:rPr>
          <w:rFonts w:ascii="Times New Roman" w:eastAsia="宋体" w:hAnsi="宋体"/>
        </w:rPr>
        <w:t>组和</w:t>
      </w:r>
      <w:r w:rsidRPr="00A860F6">
        <w:rPr>
          <w:rFonts w:ascii="Times New Roman" w:eastAsia="宋体" w:hAnsi="宋体"/>
        </w:rPr>
        <w:t>D</w:t>
      </w:r>
      <w:r w:rsidRPr="00A860F6">
        <w:rPr>
          <w:rFonts w:ascii="Times New Roman" w:eastAsia="宋体" w:hAnsi="宋体"/>
        </w:rPr>
        <w:t>组的实验结果可表明光合作用中有些反应不需要</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这些反应发生的部位是叶绿体的</w:t>
      </w:r>
      <w:r w:rsidRPr="00A860F6">
        <w:rPr>
          <w:rFonts w:ascii="Times New Roman" w:eastAsia="宋体" w:hAnsi="宋体"/>
          <w:color w:val="FF0000"/>
          <w:u w:val="single" w:color="000000"/>
        </w:rPr>
        <w:t xml:space="preserve">　　　　</w:t>
      </w:r>
      <w:r w:rsidRPr="00A860F6">
        <w:rPr>
          <w:rFonts w:ascii="Times New Roman" w:eastAsia="宋体" w:hAnsi="宋体"/>
        </w:rPr>
        <w:t>。 </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(2)A</w:t>
      </w:r>
      <w:r w:rsidRPr="00A860F6">
        <w:rPr>
          <w:rFonts w:ascii="Times New Roman" w:eastAsia="宋体" w:hAnsi="宋体"/>
        </w:rPr>
        <w:t>、</w:t>
      </w:r>
      <w:r w:rsidRPr="00A860F6">
        <w:rPr>
          <w:rFonts w:ascii="Times New Roman" w:eastAsia="宋体" w:hAnsi="宋体"/>
        </w:rPr>
        <w:t>B</w:t>
      </w:r>
      <w:r w:rsidRPr="00A860F6">
        <w:rPr>
          <w:rFonts w:ascii="Times New Roman" w:eastAsia="宋体" w:hAnsi="宋体"/>
        </w:rPr>
        <w:t>、</w:t>
      </w:r>
      <w:r w:rsidRPr="00A860F6">
        <w:rPr>
          <w:rFonts w:ascii="Times New Roman" w:eastAsia="宋体" w:hAnsi="宋体"/>
        </w:rPr>
        <w:t>C</w:t>
      </w:r>
      <w:r w:rsidRPr="00A860F6">
        <w:rPr>
          <w:rFonts w:ascii="Times New Roman" w:eastAsia="宋体" w:hAnsi="宋体"/>
        </w:rPr>
        <w:t>三组处理相比</w:t>
      </w:r>
      <w:r w:rsidRPr="00A860F6">
        <w:rPr>
          <w:rFonts w:ascii="Times New Roman" w:eastAsia="宋体" w:hAnsi="宋体"/>
        </w:rPr>
        <w:t>,</w:t>
      </w:r>
      <w:r w:rsidRPr="00A860F6">
        <w:rPr>
          <w:rFonts w:ascii="Times New Roman" w:eastAsia="宋体" w:hAnsi="宋体"/>
        </w:rPr>
        <w:t>随着</w:t>
      </w:r>
      <w:r w:rsidRPr="00A860F6">
        <w:rPr>
          <w:rFonts w:ascii="Times New Roman" w:eastAsia="宋体" w:hAnsi="宋体"/>
          <w:color w:val="FF0000"/>
          <w:u w:val="single" w:color="000000"/>
        </w:rPr>
        <w:t xml:space="preserve">　　　　　　　　　　　　　　　　　　</w:t>
      </w:r>
      <w:r w:rsidRPr="00A860F6">
        <w:rPr>
          <w:rFonts w:ascii="Times New Roman" w:eastAsia="宋体" w:hAnsi="宋体"/>
        </w:rPr>
        <w:t>的增加</w:t>
      </w:r>
      <w:r w:rsidRPr="00A860F6">
        <w:rPr>
          <w:rFonts w:ascii="Times New Roman" w:eastAsia="宋体" w:hAnsi="宋体"/>
        </w:rPr>
        <w:t>,</w:t>
      </w:r>
      <w:r w:rsidRPr="00A860F6">
        <w:rPr>
          <w:rFonts w:ascii="Times New Roman" w:eastAsia="宋体" w:hAnsi="宋体"/>
        </w:rPr>
        <w:t>光下产生的</w:t>
      </w:r>
      <w:r w:rsidRPr="00A860F6">
        <w:rPr>
          <w:rFonts w:ascii="Times New Roman" w:eastAsia="宋体" w:hAnsi="宋体"/>
          <w:color w:val="FF0000"/>
          <w:u w:val="single" w:color="000000"/>
        </w:rPr>
        <w:t xml:space="preserve">　　　　　　　</w:t>
      </w:r>
      <w:r w:rsidRPr="00A860F6">
        <w:rPr>
          <w:rFonts w:ascii="Times New Roman" w:eastAsia="宋体" w:hAnsi="宋体"/>
        </w:rPr>
        <w:t>能够及时利用与及时再生</w:t>
      </w:r>
      <w:r w:rsidRPr="00A860F6">
        <w:rPr>
          <w:rFonts w:ascii="Times New Roman" w:eastAsia="宋体" w:hAnsi="宋体"/>
        </w:rPr>
        <w:t>,</w:t>
      </w:r>
      <w:r w:rsidRPr="00A860F6">
        <w:rPr>
          <w:rFonts w:ascii="Times New Roman" w:eastAsia="宋体" w:hAnsi="宋体"/>
        </w:rPr>
        <w:t>从而提高了光合作用中</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的同化量。 </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Arial" w:eastAsia="黑体" w:hAnsi="黑体"/>
          <w:sz w:val="24"/>
        </w:rPr>
        <w:t>二、提升练</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如图表示新鲜菠菜叶中四种色素的相对含量及其在滤纸上的分离情况</w:t>
      </w:r>
      <w:r w:rsidRPr="00A860F6">
        <w:rPr>
          <w:rFonts w:ascii="Times New Roman" w:eastAsia="宋体" w:hAnsi="宋体"/>
        </w:rPr>
        <w:t>,</w:t>
      </w:r>
      <w:r w:rsidRPr="00A860F6">
        <w:rPr>
          <w:rFonts w:ascii="Times New Roman" w:eastAsia="宋体" w:hAnsi="宋体"/>
        </w:rPr>
        <w:t>下列分析错误的是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lastRenderedPageBreak/>
        <w:drawing>
          <wp:inline distT="0" distB="0" distL="0" distR="0">
            <wp:extent cx="1396080" cy="1523160"/>
            <wp:effectExtent l="0" t="0" r="0" b="0"/>
            <wp:docPr id="100" name="21H141.eps" descr="id:2147486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0" cstate="print"/>
                    <a:stretch>
                      <a:fillRect/>
                    </a:stretch>
                  </pic:blipFill>
                  <pic:spPr>
                    <a:xfrm>
                      <a:off x="0" y="0"/>
                      <a:ext cx="1396080" cy="1523160"/>
                    </a:xfrm>
                    <a:prstGeom prst="rect">
                      <a:avLst/>
                    </a:prstGeom>
                  </pic:spPr>
                </pic:pic>
              </a:graphicData>
            </a:graphic>
          </wp:inline>
        </w:drawing>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叶绿体中的四种色素均分布在类囊体薄膜上</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四种色素均主要吸收蓝紫光和红光</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四种色素在层析液中溶解度最大的是</w:t>
      </w:r>
      <w:r w:rsidRPr="00A860F6">
        <w:rPr>
          <w:rFonts w:ascii="宋体" w:eastAsia="宋体" w:hAnsi="宋体" w:cs="宋体" w:hint="eastAsia"/>
        </w:rPr>
        <w:t>Ⅲ</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发黄的菠菜叶色素含量显著减少的是</w:t>
      </w:r>
      <w:r w:rsidRPr="00A860F6">
        <w:rPr>
          <w:rFonts w:ascii="宋体" w:eastAsia="宋体" w:hAnsi="宋体" w:cs="宋体" w:hint="eastAsia"/>
        </w:rPr>
        <w:t>Ⅲ</w:t>
      </w:r>
      <w:r w:rsidRPr="00A860F6">
        <w:rPr>
          <w:rFonts w:ascii="Times New Roman" w:eastAsia="宋体" w:hAnsi="宋体"/>
        </w:rPr>
        <w:t>和</w:t>
      </w:r>
      <w:r w:rsidRPr="00A860F6">
        <w:rPr>
          <w:rFonts w:ascii="宋体" w:eastAsia="宋体" w:hAnsi="宋体" w:cs="宋体" w:hint="eastAsia"/>
        </w:rPr>
        <w:t>Ⅳ</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为研究光反应中</w:t>
      </w:r>
      <w:r w:rsidRPr="00A860F6">
        <w:rPr>
          <w:rFonts w:ascii="Times New Roman" w:eastAsia="宋体" w:hAnsi="宋体"/>
        </w:rPr>
        <w:t>ATP</w:t>
      </w:r>
      <w:r w:rsidRPr="00A860F6">
        <w:rPr>
          <w:rFonts w:ascii="Times New Roman" w:eastAsia="宋体" w:hAnsi="宋体"/>
        </w:rPr>
        <w:t>产生的原理</w:t>
      </w:r>
      <w:r w:rsidRPr="00A860F6">
        <w:rPr>
          <w:rFonts w:ascii="Times New Roman" w:eastAsia="宋体" w:hAnsi="宋体"/>
        </w:rPr>
        <w:t>,</w:t>
      </w:r>
      <w:r w:rsidRPr="00A860F6">
        <w:rPr>
          <w:rFonts w:ascii="Times New Roman" w:eastAsia="宋体" w:hAnsi="宋体"/>
        </w:rPr>
        <w:t>有科学家进行如下实验</w:t>
      </w:r>
      <w:r w:rsidRPr="00A860F6">
        <w:rPr>
          <w:rFonts w:ascii="Times New Roman" w:eastAsia="宋体" w:hAnsi="宋体"/>
        </w:rPr>
        <w:t>:</w:t>
      </w:r>
      <w:r w:rsidRPr="00A860F6">
        <w:rPr>
          <w:rFonts w:ascii="Times New Roman" w:eastAsia="宋体" w:hAnsi="宋体"/>
        </w:rPr>
        <w:t>将叶绿体类囊体置于</w:t>
      </w:r>
      <w:r w:rsidRPr="00A860F6">
        <w:rPr>
          <w:rFonts w:ascii="Times New Roman" w:eastAsia="宋体" w:hAnsi="宋体"/>
        </w:rPr>
        <w:t>pH</w:t>
      </w:r>
      <w:r w:rsidRPr="00A860F6">
        <w:rPr>
          <w:rFonts w:ascii="Times New Roman" w:eastAsia="宋体" w:hAnsi="宋体"/>
        </w:rPr>
        <w:t>为</w:t>
      </w:r>
      <w:r w:rsidRPr="00A860F6">
        <w:rPr>
          <w:rFonts w:ascii="Times New Roman" w:eastAsia="宋体" w:hAnsi="宋体"/>
        </w:rPr>
        <w:t>4</w:t>
      </w:r>
      <w:r w:rsidRPr="00A860F6">
        <w:rPr>
          <w:rFonts w:ascii="Times New Roman" w:eastAsia="宋体" w:hAnsi="宋体"/>
        </w:rPr>
        <w:t>的琥珀酸溶液后</w:t>
      </w:r>
      <w:r w:rsidRPr="00A860F6">
        <w:rPr>
          <w:rFonts w:ascii="Times New Roman" w:eastAsia="宋体" w:hAnsi="宋体"/>
        </w:rPr>
        <w:t>,</w:t>
      </w:r>
      <w:r w:rsidRPr="00A860F6">
        <w:rPr>
          <w:rFonts w:ascii="Times New Roman" w:eastAsia="宋体" w:hAnsi="宋体"/>
        </w:rPr>
        <w:t>琥珀酸进入类囊体腔</w:t>
      </w:r>
      <w:r w:rsidRPr="00A860F6">
        <w:rPr>
          <w:rFonts w:ascii="Times New Roman" w:eastAsia="宋体" w:hAnsi="宋体"/>
        </w:rPr>
        <w:t>,</w:t>
      </w:r>
      <w:r w:rsidRPr="00A860F6">
        <w:rPr>
          <w:rFonts w:ascii="Times New Roman" w:eastAsia="宋体" w:hAnsi="宋体"/>
        </w:rPr>
        <w:t>腔内的</w:t>
      </w:r>
      <w:r w:rsidRPr="00A860F6">
        <w:rPr>
          <w:rFonts w:ascii="Times New Roman" w:eastAsia="宋体" w:hAnsi="宋体"/>
        </w:rPr>
        <w:t>pH</w:t>
      </w:r>
      <w:r w:rsidRPr="00A860F6">
        <w:rPr>
          <w:rFonts w:ascii="Times New Roman" w:eastAsia="宋体" w:hAnsi="宋体"/>
        </w:rPr>
        <w:t>下降为</w:t>
      </w:r>
      <w:r w:rsidRPr="00A860F6">
        <w:rPr>
          <w:rFonts w:ascii="Times New Roman" w:eastAsia="宋体" w:hAnsi="宋体"/>
        </w:rPr>
        <w:t>4;</w:t>
      </w:r>
      <w:r w:rsidRPr="00A860F6">
        <w:rPr>
          <w:rFonts w:ascii="Times New Roman" w:eastAsia="宋体" w:hAnsi="宋体"/>
        </w:rPr>
        <w:t>然后把悬浮液的</w:t>
      </w:r>
      <w:r w:rsidRPr="00A860F6">
        <w:rPr>
          <w:rFonts w:ascii="Times New Roman" w:eastAsia="宋体" w:hAnsi="宋体"/>
        </w:rPr>
        <w:t>pH</w:t>
      </w:r>
      <w:r w:rsidRPr="00A860F6">
        <w:rPr>
          <w:rFonts w:ascii="Times New Roman" w:eastAsia="宋体" w:hAnsi="宋体"/>
        </w:rPr>
        <w:t>迅速上升为</w:t>
      </w:r>
      <w:r w:rsidRPr="00A860F6">
        <w:rPr>
          <w:rFonts w:ascii="Times New Roman" w:eastAsia="宋体" w:hAnsi="宋体"/>
        </w:rPr>
        <w:t>8,</w:t>
      </w:r>
      <w:r w:rsidRPr="00A860F6">
        <w:rPr>
          <w:rFonts w:ascii="Times New Roman" w:eastAsia="宋体" w:hAnsi="宋体"/>
        </w:rPr>
        <w:t>此时类囊体内</w:t>
      </w:r>
      <w:r w:rsidRPr="00A860F6">
        <w:rPr>
          <w:rFonts w:ascii="Times New Roman" w:eastAsia="宋体" w:hAnsi="宋体"/>
        </w:rPr>
        <w:t>pH</w:t>
      </w:r>
      <w:r w:rsidRPr="00A860F6">
        <w:rPr>
          <w:rFonts w:ascii="Times New Roman" w:eastAsia="宋体" w:hAnsi="宋体"/>
        </w:rPr>
        <w:t>为</w:t>
      </w:r>
      <w:r w:rsidRPr="00A860F6">
        <w:rPr>
          <w:rFonts w:ascii="Times New Roman" w:eastAsia="宋体" w:hAnsi="宋体"/>
        </w:rPr>
        <w:t>4,</w:t>
      </w:r>
      <w:r w:rsidRPr="00A860F6">
        <w:rPr>
          <w:rFonts w:ascii="Times New Roman" w:eastAsia="宋体" w:hAnsi="宋体"/>
        </w:rPr>
        <w:t>类囊体外</w:t>
      </w:r>
      <w:r w:rsidRPr="00A860F6">
        <w:rPr>
          <w:rFonts w:ascii="Times New Roman" w:eastAsia="宋体" w:hAnsi="宋体"/>
        </w:rPr>
        <w:t>pH</w:t>
      </w:r>
      <w:r w:rsidRPr="00A860F6">
        <w:rPr>
          <w:rFonts w:ascii="Times New Roman" w:eastAsia="宋体" w:hAnsi="宋体"/>
        </w:rPr>
        <w:t>为</w:t>
      </w:r>
      <w:r w:rsidRPr="00A860F6">
        <w:rPr>
          <w:rFonts w:ascii="Times New Roman" w:eastAsia="宋体" w:hAnsi="宋体"/>
        </w:rPr>
        <w:t>8,</w:t>
      </w:r>
      <w:r w:rsidRPr="00A860F6">
        <w:rPr>
          <w:rFonts w:ascii="Times New Roman" w:eastAsia="宋体" w:hAnsi="宋体"/>
        </w:rPr>
        <w:t>在有</w:t>
      </w:r>
      <w:r w:rsidRPr="00A860F6">
        <w:rPr>
          <w:rFonts w:ascii="Times New Roman" w:eastAsia="宋体" w:hAnsi="宋体"/>
        </w:rPr>
        <w:t>ADP</w:t>
      </w:r>
      <w:r w:rsidRPr="00A860F6">
        <w:rPr>
          <w:rFonts w:ascii="Times New Roman" w:eastAsia="宋体" w:hAnsi="宋体"/>
        </w:rPr>
        <w:t>和</w:t>
      </w:r>
      <w:r w:rsidRPr="00A860F6">
        <w:rPr>
          <w:rFonts w:ascii="Times New Roman" w:eastAsia="宋体" w:hAnsi="宋体"/>
        </w:rPr>
        <w:t>Pi</w:t>
      </w:r>
      <w:r w:rsidRPr="00A860F6">
        <w:rPr>
          <w:rFonts w:ascii="Times New Roman" w:eastAsia="宋体" w:hAnsi="宋体"/>
        </w:rPr>
        <w:t>存在时类囊体生成</w:t>
      </w:r>
      <w:r w:rsidRPr="00A860F6">
        <w:rPr>
          <w:rFonts w:ascii="Times New Roman" w:eastAsia="宋体" w:hAnsi="宋体"/>
        </w:rPr>
        <w:t>ATP,</w:t>
      </w:r>
      <w:r w:rsidRPr="00A860F6">
        <w:rPr>
          <w:rFonts w:ascii="Times New Roman" w:eastAsia="宋体" w:hAnsi="宋体"/>
        </w:rPr>
        <w:t>对实验条件和结论分析正确的是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463480" cy="914400"/>
            <wp:effectExtent l="0" t="0" r="0" b="0"/>
            <wp:docPr id="101" name="21H142.eps" descr="id:2147486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1" cstate="print"/>
                    <a:stretch>
                      <a:fillRect/>
                    </a:stretch>
                  </pic:blipFill>
                  <pic:spPr>
                    <a:xfrm>
                      <a:off x="0" y="0"/>
                      <a:ext cx="2463480" cy="914400"/>
                    </a:xfrm>
                    <a:prstGeom prst="rect">
                      <a:avLst/>
                    </a:prstGeom>
                  </pic:spPr>
                </pic:pic>
              </a:graphicData>
            </a:graphic>
          </wp:inline>
        </w:drawing>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黑暗中进行</w:t>
      </w:r>
      <w:r w:rsidRPr="00A860F6">
        <w:rPr>
          <w:rFonts w:ascii="Times New Roman" w:eastAsia="宋体" w:hAnsi="宋体"/>
        </w:rPr>
        <w:t>,</w:t>
      </w:r>
      <w:r w:rsidRPr="00A860F6">
        <w:rPr>
          <w:rFonts w:ascii="Times New Roman" w:eastAsia="宋体" w:hAnsi="宋体"/>
        </w:rPr>
        <w:t>结果表明</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能通过自由扩散进入类囊体</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光照下进行</w:t>
      </w:r>
      <w:r w:rsidRPr="00A860F6">
        <w:rPr>
          <w:rFonts w:ascii="Times New Roman" w:eastAsia="宋体" w:hAnsi="宋体"/>
        </w:rPr>
        <w:t>,</w:t>
      </w:r>
      <w:r w:rsidRPr="00A860F6">
        <w:rPr>
          <w:rFonts w:ascii="Times New Roman" w:eastAsia="宋体" w:hAnsi="宋体"/>
        </w:rPr>
        <w:t>结果支持</w:t>
      </w:r>
      <w:r w:rsidRPr="00A860F6">
        <w:rPr>
          <w:rFonts w:ascii="Times New Roman" w:eastAsia="宋体" w:hAnsi="宋体"/>
        </w:rPr>
        <w:t>:</w:t>
      </w:r>
      <w:r w:rsidRPr="00A860F6">
        <w:rPr>
          <w:rFonts w:ascii="Times New Roman" w:eastAsia="宋体" w:hAnsi="宋体"/>
        </w:rPr>
        <w:t>合成</w:t>
      </w:r>
      <w:r w:rsidRPr="00A860F6">
        <w:rPr>
          <w:rFonts w:ascii="Times New Roman" w:eastAsia="宋体" w:hAnsi="宋体"/>
        </w:rPr>
        <w:t>ATP</w:t>
      </w:r>
      <w:r w:rsidRPr="00A860F6">
        <w:rPr>
          <w:rFonts w:ascii="Times New Roman" w:eastAsia="宋体" w:hAnsi="宋体"/>
        </w:rPr>
        <w:t>的能量直接来自色素吸收的光能</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黑暗中进行</w:t>
      </w:r>
      <w:r w:rsidRPr="00A860F6">
        <w:rPr>
          <w:rFonts w:ascii="Times New Roman" w:eastAsia="宋体" w:hAnsi="宋体"/>
        </w:rPr>
        <w:t>,</w:t>
      </w:r>
      <w:r w:rsidRPr="00A860F6">
        <w:rPr>
          <w:rFonts w:ascii="Times New Roman" w:eastAsia="宋体" w:hAnsi="宋体"/>
        </w:rPr>
        <w:t>结果支持</w:t>
      </w:r>
      <w:r w:rsidRPr="00A860F6">
        <w:rPr>
          <w:rFonts w:ascii="Times New Roman" w:eastAsia="宋体" w:hAnsi="宋体"/>
        </w:rPr>
        <w:t>:</w:t>
      </w:r>
      <w:r w:rsidRPr="00A860F6">
        <w:rPr>
          <w:rFonts w:ascii="Times New Roman" w:eastAsia="宋体" w:hAnsi="宋体"/>
        </w:rPr>
        <w:t>光反应使类囊体内外产生</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浓度差</w:t>
      </w:r>
      <w:r w:rsidRPr="00A860F6">
        <w:rPr>
          <w:rFonts w:ascii="Times New Roman" w:eastAsia="宋体" w:hAnsi="宋体"/>
        </w:rPr>
        <w:t>,</w:t>
      </w:r>
      <w:r w:rsidRPr="00A860F6">
        <w:rPr>
          <w:rFonts w:ascii="Times New Roman" w:eastAsia="宋体" w:hAnsi="宋体"/>
        </w:rPr>
        <w:t>推动</w:t>
      </w:r>
      <w:r w:rsidRPr="00A860F6">
        <w:rPr>
          <w:rFonts w:ascii="Times New Roman" w:eastAsia="宋体" w:hAnsi="宋体"/>
        </w:rPr>
        <w:t>ATP</w:t>
      </w:r>
      <w:r w:rsidRPr="00A860F6">
        <w:rPr>
          <w:rFonts w:ascii="Times New Roman" w:eastAsia="宋体" w:hAnsi="宋体"/>
        </w:rPr>
        <w:t>合成</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光照下进行</w:t>
      </w:r>
      <w:r w:rsidRPr="00A860F6">
        <w:rPr>
          <w:rFonts w:ascii="Times New Roman" w:eastAsia="宋体" w:hAnsi="宋体"/>
        </w:rPr>
        <w:t>,</w:t>
      </w:r>
      <w:r w:rsidRPr="00A860F6">
        <w:rPr>
          <w:rFonts w:ascii="Times New Roman" w:eastAsia="宋体" w:hAnsi="宋体"/>
        </w:rPr>
        <w:t>结果表明</w:t>
      </w:r>
      <w:r w:rsidRPr="00A860F6">
        <w:rPr>
          <w:rFonts w:ascii="Times New Roman" w:eastAsia="宋体" w:hAnsi="宋体"/>
        </w:rPr>
        <w:t>:</w:t>
      </w:r>
      <w:r w:rsidRPr="00A860F6">
        <w:rPr>
          <w:rFonts w:ascii="Times New Roman" w:eastAsia="宋体" w:hAnsi="宋体"/>
        </w:rPr>
        <w:t>光反应产生的</w:t>
      </w:r>
      <w:r w:rsidRPr="00A860F6">
        <w:rPr>
          <w:rFonts w:ascii="Times New Roman" w:eastAsia="宋体" w:hAnsi="宋体"/>
        </w:rPr>
        <w:t>NADPH</w:t>
      </w:r>
      <w:r w:rsidRPr="00A860F6">
        <w:rPr>
          <w:rFonts w:ascii="Times New Roman" w:eastAsia="宋体" w:hAnsi="宋体"/>
        </w:rPr>
        <w:t>参与暗反应中</w:t>
      </w:r>
      <w:r w:rsidRPr="00A860F6">
        <w:rPr>
          <w:rFonts w:ascii="Times New Roman" w:eastAsia="宋体" w:hAnsi="宋体"/>
        </w:rPr>
        <w:t>C</w:t>
      </w:r>
      <w:r w:rsidRPr="00A860F6">
        <w:rPr>
          <w:rFonts w:ascii="Times New Roman" w:eastAsia="宋体" w:hAnsi="宋体"/>
          <w:vertAlign w:val="subscript"/>
        </w:rPr>
        <w:t>3</w:t>
      </w:r>
      <w:r w:rsidRPr="00A860F6">
        <w:rPr>
          <w:rFonts w:ascii="Times New Roman" w:eastAsia="宋体" w:hAnsi="宋体"/>
        </w:rPr>
        <w:t>的还原</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百合以气孔白天关闭、夜间开放的特殊方式适应高温干旱环境。下图为百合叶肉细胞内的部分代谢示意图</w:t>
      </w:r>
      <w:r w:rsidRPr="00A860F6">
        <w:rPr>
          <w:rFonts w:ascii="Times New Roman" w:eastAsia="宋体" w:hAnsi="宋体"/>
        </w:rPr>
        <w:t>,</w:t>
      </w:r>
      <w:r w:rsidRPr="00A860F6">
        <w:rPr>
          <w:rFonts w:ascii="Times New Roman" w:eastAsia="宋体" w:hAnsi="宋体"/>
        </w:rPr>
        <w:t>据图分析错误的是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310480" cy="1269360"/>
            <wp:effectExtent l="0" t="0" r="0" b="0"/>
            <wp:docPr id="102" name="21H143.eps" descr="id:2147486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12" cstate="print"/>
                    <a:stretch>
                      <a:fillRect/>
                    </a:stretch>
                  </pic:blipFill>
                  <pic:spPr>
                    <a:xfrm>
                      <a:off x="0" y="0"/>
                      <a:ext cx="2310480" cy="1269360"/>
                    </a:xfrm>
                    <a:prstGeom prst="rect">
                      <a:avLst/>
                    </a:prstGeom>
                  </pic:spPr>
                </pic:pic>
              </a:graphicData>
            </a:graphic>
          </wp:inline>
        </w:drawing>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图中</w:t>
      </w:r>
      <w:r w:rsidRPr="00A860F6">
        <w:rPr>
          <w:rFonts w:ascii="Times New Roman" w:eastAsia="宋体" w:hAnsi="宋体"/>
        </w:rPr>
        <w:t>B</w:t>
      </w:r>
      <w:r w:rsidRPr="00A860F6">
        <w:rPr>
          <w:rFonts w:ascii="Times New Roman" w:eastAsia="宋体" w:hAnsi="宋体"/>
        </w:rPr>
        <w:t>物质可能是葡萄糖</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线粒体和细胞质基质均能产生</w:t>
      </w:r>
      <w:r w:rsidRPr="00A860F6">
        <w:rPr>
          <w:rFonts w:ascii="Times New Roman" w:eastAsia="宋体" w:hAnsi="宋体"/>
        </w:rPr>
        <w:t>CO</w:t>
      </w:r>
      <w:r w:rsidRPr="00A860F6">
        <w:rPr>
          <w:rFonts w:ascii="Times New Roman" w:eastAsia="宋体" w:hAnsi="宋体"/>
          <w:vertAlign w:val="subscript"/>
        </w:rPr>
        <w:t>2</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PEP</w:t>
      </w:r>
      <w:r w:rsidRPr="00A860F6">
        <w:rPr>
          <w:rFonts w:ascii="Times New Roman" w:eastAsia="宋体" w:hAnsi="宋体"/>
        </w:rPr>
        <w:t>、</w:t>
      </w:r>
      <w:r w:rsidRPr="00A860F6">
        <w:rPr>
          <w:rFonts w:ascii="Times New Roman" w:eastAsia="宋体" w:hAnsi="宋体"/>
        </w:rPr>
        <w:t>C</w:t>
      </w:r>
      <w:r w:rsidRPr="00A860F6">
        <w:rPr>
          <w:rFonts w:ascii="Times New Roman" w:eastAsia="宋体" w:hAnsi="宋体"/>
          <w:vertAlign w:val="subscript"/>
        </w:rPr>
        <w:t>5</w:t>
      </w:r>
      <w:r w:rsidRPr="00A860F6">
        <w:rPr>
          <w:rFonts w:ascii="Times New Roman" w:eastAsia="宋体" w:hAnsi="宋体"/>
        </w:rPr>
        <w:t>均能与</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结合</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夜间细胞液</w:t>
      </w:r>
      <w:r w:rsidRPr="00A860F6">
        <w:rPr>
          <w:rFonts w:ascii="Times New Roman" w:eastAsia="宋体" w:hAnsi="宋体"/>
        </w:rPr>
        <w:t>pH</w:t>
      </w:r>
      <w:r w:rsidRPr="00A860F6">
        <w:rPr>
          <w:rFonts w:ascii="Times New Roman" w:eastAsia="宋体" w:hAnsi="宋体"/>
        </w:rPr>
        <w:t>可能会增大</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山东潍坊二模</w:t>
      </w:r>
      <w:r w:rsidRPr="00A860F6">
        <w:rPr>
          <w:rFonts w:ascii="Times New Roman" w:eastAsia="宋体" w:hAnsi="宋体"/>
        </w:rPr>
        <w:t>)</w:t>
      </w:r>
      <w:r w:rsidRPr="00A860F6">
        <w:rPr>
          <w:rFonts w:ascii="Times New Roman" w:eastAsia="宋体" w:hAnsi="宋体"/>
        </w:rPr>
        <w:t>下图表示高等植物体内某些生理过程。据图分析</w:t>
      </w:r>
      <w:r w:rsidRPr="00A860F6">
        <w:rPr>
          <w:rFonts w:ascii="Times New Roman" w:eastAsia="宋体" w:hAnsi="宋体"/>
        </w:rPr>
        <w:t>,</w:t>
      </w:r>
      <w:r w:rsidRPr="00A860F6">
        <w:rPr>
          <w:rFonts w:ascii="Times New Roman" w:eastAsia="宋体" w:hAnsi="宋体"/>
        </w:rPr>
        <w:t>下列说法正确的是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870A7B" w:rsidRPr="00A860F6" w:rsidRDefault="00870A7B" w:rsidP="00870A7B">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lastRenderedPageBreak/>
        <w:drawing>
          <wp:inline distT="0" distB="0" distL="0" distR="0">
            <wp:extent cx="2958840" cy="888480"/>
            <wp:effectExtent l="0" t="0" r="0" b="0"/>
            <wp:docPr id="103" name="21H144.eps" descr="id:2147486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3" cstate="print"/>
                    <a:stretch>
                      <a:fillRect/>
                    </a:stretch>
                  </pic:blipFill>
                  <pic:spPr>
                    <a:xfrm>
                      <a:off x="0" y="0"/>
                      <a:ext cx="2958840" cy="888480"/>
                    </a:xfrm>
                    <a:prstGeom prst="rect">
                      <a:avLst/>
                    </a:prstGeom>
                  </pic:spPr>
                </pic:pic>
              </a:graphicData>
            </a:graphic>
          </wp:inline>
        </w:drawing>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宋体" w:eastAsia="宋体" w:hAnsi="宋体" w:cs="宋体" w:hint="eastAsia"/>
        </w:rPr>
        <w:t>Ⅰ</w:t>
      </w:r>
      <w:r w:rsidRPr="00A860F6">
        <w:rPr>
          <w:rFonts w:ascii="Times New Roman" w:eastAsia="宋体" w:hAnsi="宋体"/>
        </w:rPr>
        <w:t>阶段生成</w:t>
      </w:r>
      <w:r w:rsidRPr="00A860F6">
        <w:rPr>
          <w:rFonts w:ascii="Times New Roman" w:eastAsia="宋体" w:hAnsi="宋体"/>
        </w:rPr>
        <w:t>ATP</w:t>
      </w:r>
      <w:r w:rsidRPr="00A860F6">
        <w:rPr>
          <w:rFonts w:ascii="Times New Roman" w:eastAsia="宋体" w:hAnsi="宋体"/>
        </w:rPr>
        <w:t>和</w:t>
      </w:r>
      <w:r w:rsidRPr="00A860F6">
        <w:rPr>
          <w:rFonts w:ascii="Times New Roman" w:eastAsia="宋体" w:hAnsi="宋体"/>
        </w:rPr>
        <w:t>NADPH</w:t>
      </w:r>
      <w:r w:rsidRPr="00A860F6">
        <w:rPr>
          <w:rFonts w:ascii="Times New Roman" w:eastAsia="宋体" w:hAnsi="宋体"/>
        </w:rPr>
        <w:t>所需要的能量可以是光能也可以是化学能</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宋体" w:eastAsia="宋体" w:hAnsi="宋体" w:cs="宋体" w:hint="eastAsia"/>
        </w:rPr>
        <w:t>③</w:t>
      </w:r>
      <w:r w:rsidRPr="00A860F6">
        <w:rPr>
          <w:rFonts w:ascii="Times New Roman" w:eastAsia="宋体" w:hAnsi="宋体"/>
        </w:rPr>
        <w:t>和</w:t>
      </w:r>
      <w:r w:rsidRPr="00A860F6">
        <w:rPr>
          <w:rFonts w:ascii="宋体" w:eastAsia="宋体" w:hAnsi="宋体" w:cs="宋体" w:hint="eastAsia"/>
        </w:rPr>
        <w:t>④</w:t>
      </w:r>
      <w:r w:rsidRPr="00A860F6">
        <w:rPr>
          <w:rFonts w:ascii="Times New Roman" w:eastAsia="宋体" w:hAnsi="宋体"/>
        </w:rPr>
        <w:t>过程进行的场所分别是叶绿体基质和细胞质基质</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宋体" w:eastAsia="宋体" w:hAnsi="宋体" w:cs="宋体" w:hint="eastAsia"/>
        </w:rPr>
        <w:t>Ⅰ</w:t>
      </w:r>
      <w:r w:rsidRPr="00A860F6">
        <w:rPr>
          <w:rFonts w:ascii="Times New Roman" w:eastAsia="宋体" w:hAnsi="宋体"/>
        </w:rPr>
        <w:t>、</w:t>
      </w:r>
      <w:r w:rsidRPr="00A860F6">
        <w:rPr>
          <w:rFonts w:ascii="宋体" w:eastAsia="宋体" w:hAnsi="宋体" w:cs="宋体" w:hint="eastAsia"/>
        </w:rPr>
        <w:t>Ⅱ</w:t>
      </w:r>
      <w:r w:rsidRPr="00A860F6">
        <w:rPr>
          <w:rFonts w:ascii="Times New Roman" w:eastAsia="宋体" w:hAnsi="宋体"/>
        </w:rPr>
        <w:t>阶段所示的过程是生态系统赖以维持的重要基础</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宋体" w:eastAsia="宋体" w:hAnsi="宋体" w:cs="宋体" w:hint="eastAsia"/>
        </w:rPr>
        <w:t>④⑤</w:t>
      </w:r>
      <w:r w:rsidRPr="00A860F6">
        <w:rPr>
          <w:rFonts w:ascii="Times New Roman" w:eastAsia="宋体" w:hAnsi="宋体"/>
        </w:rPr>
        <w:t>过程可发生在同一个体不同部位的组织细胞中</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四川绵阳南山中学开学考试</w:t>
      </w:r>
      <w:r w:rsidRPr="00A860F6">
        <w:rPr>
          <w:rFonts w:ascii="Times New Roman" w:eastAsia="宋体" w:hAnsi="宋体"/>
        </w:rPr>
        <w:t>)</w:t>
      </w:r>
      <w:r w:rsidRPr="00A860F6">
        <w:rPr>
          <w:rFonts w:ascii="Times New Roman" w:eastAsia="宋体" w:hAnsi="宋体"/>
        </w:rPr>
        <w:t>下图是绿色植物叶绿体中所发生的部分生理过程。据图回答下列问题。</w:t>
      </w:r>
    </w:p>
    <w:p w:rsidR="00870A7B" w:rsidRPr="00A860F6" w:rsidRDefault="00870A7B" w:rsidP="00870A7B">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983680" cy="1536840"/>
            <wp:effectExtent l="0" t="0" r="0" b="0"/>
            <wp:docPr id="104" name="21H145.eps" descr="id:2147486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4" cstate="print"/>
                    <a:stretch>
                      <a:fillRect/>
                    </a:stretch>
                  </pic:blipFill>
                  <pic:spPr>
                    <a:xfrm>
                      <a:off x="0" y="0"/>
                      <a:ext cx="2983680" cy="1536840"/>
                    </a:xfrm>
                    <a:prstGeom prst="rect">
                      <a:avLst/>
                    </a:prstGeom>
                  </pic:spPr>
                </pic:pic>
              </a:graphicData>
            </a:graphic>
          </wp:inline>
        </w:drawing>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图示生理过程为</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发生的场所是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图中</w:t>
      </w:r>
      <w:r w:rsidRPr="00A860F6">
        <w:rPr>
          <w:rFonts w:ascii="Times New Roman" w:eastAsia="宋体" w:hAnsi="宋体"/>
        </w:rPr>
        <w:t>NADPH</w:t>
      </w:r>
      <w:r w:rsidRPr="00A860F6">
        <w:rPr>
          <w:rFonts w:ascii="Times New Roman" w:eastAsia="宋体" w:hAnsi="宋体"/>
        </w:rPr>
        <w:t>的具体作用是</w:t>
      </w:r>
      <w:r w:rsidRPr="00A860F6">
        <w:rPr>
          <w:rFonts w:ascii="Times New Roman" w:eastAsia="宋体" w:hAnsi="宋体"/>
          <w:color w:val="FF0000"/>
          <w:u w:val="single" w:color="000000"/>
        </w:rPr>
        <w:t xml:space="preserve">　　　　　　</w:t>
      </w:r>
      <w:r w:rsidRPr="00A860F6">
        <w:rPr>
          <w:rFonts w:ascii="Times New Roman" w:eastAsia="宋体" w:hAnsi="宋体"/>
        </w:rPr>
        <w:t>。在其他条件适宜的情况下</w:t>
      </w:r>
      <w:r w:rsidRPr="00A860F6">
        <w:rPr>
          <w:rFonts w:ascii="Times New Roman" w:eastAsia="宋体" w:hAnsi="宋体"/>
        </w:rPr>
        <w:t>,</w:t>
      </w:r>
      <w:r w:rsidRPr="00A860F6">
        <w:rPr>
          <w:rFonts w:ascii="Times New Roman" w:eastAsia="宋体" w:hAnsi="宋体"/>
        </w:rPr>
        <w:t>突然停止</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的供应</w:t>
      </w:r>
      <w:r w:rsidRPr="00A860F6">
        <w:rPr>
          <w:rFonts w:ascii="Times New Roman" w:eastAsia="宋体" w:hAnsi="宋体"/>
        </w:rPr>
        <w:t>,</w:t>
      </w:r>
      <w:r w:rsidRPr="00A860F6">
        <w:rPr>
          <w:rFonts w:ascii="Times New Roman" w:eastAsia="宋体" w:hAnsi="宋体"/>
        </w:rPr>
        <w:t>短时间内</w:t>
      </w:r>
      <w:r w:rsidRPr="00A860F6">
        <w:rPr>
          <w:rFonts w:ascii="Times New Roman" w:eastAsia="宋体" w:hAnsi="宋体"/>
        </w:rPr>
        <w:t>NADPH</w:t>
      </w:r>
      <w:r w:rsidRPr="00A860F6">
        <w:rPr>
          <w:rFonts w:ascii="Times New Roman" w:eastAsia="宋体" w:hAnsi="宋体"/>
        </w:rPr>
        <w:t>的含量将</w:t>
      </w:r>
      <w:r w:rsidRPr="00A860F6">
        <w:rPr>
          <w:rFonts w:ascii="Times New Roman" w:eastAsia="宋体" w:hAnsi="宋体"/>
          <w:color w:val="FF0000"/>
          <w:u w:val="single" w:color="000000"/>
        </w:rPr>
        <w:t xml:space="preserve">　　　　</w:t>
      </w:r>
      <w:r w:rsidRPr="00A860F6">
        <w:rPr>
          <w:rFonts w:ascii="Times New Roman" w:eastAsia="宋体" w:hAnsi="宋体"/>
        </w:rPr>
        <w:t>。 </w:t>
      </w:r>
    </w:p>
    <w:p w:rsidR="00870A7B" w:rsidRPr="00A860F6" w:rsidRDefault="00870A7B" w:rsidP="00870A7B">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结构</w:t>
      </w:r>
      <w:r w:rsidRPr="00A860F6">
        <w:rPr>
          <w:rFonts w:ascii="Times New Roman" w:eastAsia="宋体" w:hAnsi="宋体"/>
        </w:rPr>
        <w:t>X</w:t>
      </w:r>
      <w:r w:rsidRPr="00A860F6">
        <w:rPr>
          <w:rFonts w:ascii="Times New Roman" w:eastAsia="宋体" w:hAnsi="宋体"/>
        </w:rPr>
        <w:t>是</w:t>
      </w:r>
      <w:r w:rsidRPr="00A860F6">
        <w:rPr>
          <w:rFonts w:ascii="Times New Roman" w:eastAsia="宋体" w:hAnsi="宋体"/>
        </w:rPr>
        <w:t>ATP</w:t>
      </w:r>
      <w:r w:rsidRPr="00A860F6">
        <w:rPr>
          <w:rFonts w:ascii="Times New Roman" w:eastAsia="宋体" w:hAnsi="宋体"/>
        </w:rPr>
        <w:t>合成酶</w:t>
      </w:r>
      <w:r w:rsidRPr="00A860F6">
        <w:rPr>
          <w:rFonts w:ascii="Times New Roman" w:eastAsia="宋体" w:hAnsi="宋体"/>
        </w:rPr>
        <w:t>,</w:t>
      </w:r>
      <w:r w:rsidRPr="00A860F6">
        <w:rPr>
          <w:rFonts w:ascii="Times New Roman" w:eastAsia="宋体" w:hAnsi="宋体"/>
        </w:rPr>
        <w:t>它被视为微型分子马达</w:t>
      </w:r>
      <w:r w:rsidRPr="00A860F6">
        <w:rPr>
          <w:rFonts w:ascii="Times New Roman" w:eastAsia="宋体" w:hAnsi="宋体"/>
        </w:rPr>
        <w:t>,</w:t>
      </w:r>
      <w:r w:rsidRPr="00A860F6">
        <w:rPr>
          <w:rFonts w:ascii="Times New Roman" w:eastAsia="宋体" w:hAnsi="宋体"/>
        </w:rPr>
        <w:t>在膜两侧的质子</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w:t>
      </w:r>
      <w:r w:rsidRPr="00A860F6">
        <w:rPr>
          <w:rFonts w:ascii="Times New Roman" w:eastAsia="宋体" w:hAnsi="宋体"/>
        </w:rPr>
        <w:t>浓度梯度形成的电化学势能驱动下</w:t>
      </w:r>
      <w:r w:rsidRPr="00A860F6">
        <w:rPr>
          <w:rFonts w:ascii="Times New Roman" w:eastAsia="宋体" w:hAnsi="宋体"/>
        </w:rPr>
        <w:t>,</w:t>
      </w:r>
      <w:r w:rsidRPr="00A860F6">
        <w:rPr>
          <w:rFonts w:ascii="Times New Roman" w:eastAsia="宋体" w:hAnsi="宋体"/>
        </w:rPr>
        <w:t>催化</w:t>
      </w:r>
      <w:r w:rsidRPr="00A860F6">
        <w:rPr>
          <w:rFonts w:ascii="Times New Roman" w:eastAsia="宋体" w:hAnsi="宋体"/>
        </w:rPr>
        <w:t>ADP</w:t>
      </w:r>
      <w:r w:rsidRPr="00A860F6">
        <w:rPr>
          <w:rFonts w:ascii="Times New Roman" w:eastAsia="宋体" w:hAnsi="宋体"/>
        </w:rPr>
        <w:t>和</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合成</w:t>
      </w:r>
      <w:r w:rsidRPr="00A860F6">
        <w:rPr>
          <w:rFonts w:ascii="Times New Roman" w:eastAsia="宋体" w:hAnsi="宋体"/>
        </w:rPr>
        <w:t>ATP</w:t>
      </w:r>
      <w:r w:rsidRPr="00A860F6">
        <w:rPr>
          <w:rFonts w:ascii="Times New Roman" w:eastAsia="宋体" w:hAnsi="宋体"/>
        </w:rPr>
        <w:t>。由图可知</w:t>
      </w:r>
      <w:r w:rsidRPr="00A860F6">
        <w:rPr>
          <w:rFonts w:ascii="Times New Roman" w:eastAsia="宋体" w:hAnsi="宋体"/>
        </w:rPr>
        <w:t>,</w:t>
      </w:r>
      <w:r w:rsidRPr="00A860F6">
        <w:rPr>
          <w:rFonts w:ascii="Times New Roman" w:eastAsia="宋体" w:hAnsi="宋体"/>
        </w:rPr>
        <w:t>形成质子浓度梯度的途径除</w:t>
      </w:r>
      <w:r w:rsidRPr="00A860F6">
        <w:rPr>
          <w:rFonts w:ascii="Times New Roman" w:eastAsia="宋体" w:hAnsi="宋体"/>
        </w:rPr>
        <w:t>b6</w:t>
      </w:r>
      <w:r w:rsidRPr="00A860F6">
        <w:rPr>
          <w:rFonts w:ascii="Times New Roman" w:eastAsia="宋体" w:hAnsi="宋体"/>
        </w:rPr>
        <w:t>复合体将基质侧的质子转移到内腔外</w:t>
      </w:r>
      <w:r w:rsidRPr="00A860F6">
        <w:rPr>
          <w:rFonts w:ascii="Times New Roman" w:eastAsia="宋体" w:hAnsi="宋体"/>
        </w:rPr>
        <w:t>,</w:t>
      </w:r>
      <w:r w:rsidRPr="00A860F6">
        <w:rPr>
          <w:rFonts w:ascii="Times New Roman" w:eastAsia="宋体" w:hAnsi="宋体"/>
        </w:rPr>
        <w:t>还有</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答出两点即可</w:t>
      </w:r>
      <w:r w:rsidRPr="00A860F6">
        <w:rPr>
          <w:rFonts w:ascii="Times New Roman" w:eastAsia="宋体" w:hAnsi="宋体"/>
        </w:rPr>
        <w:t>)</w:t>
      </w:r>
      <w:r w:rsidRPr="00A860F6">
        <w:rPr>
          <w:rFonts w:ascii="Times New Roman" w:eastAsia="宋体" w:hAnsi="宋体"/>
        </w:rPr>
        <w:t>。线粒体中也存在类似的结构</w:t>
      </w:r>
      <w:r w:rsidRPr="00A860F6">
        <w:rPr>
          <w:rFonts w:ascii="Times New Roman" w:eastAsia="宋体" w:hAnsi="宋体"/>
        </w:rPr>
        <w:t>,</w:t>
      </w:r>
      <w:r w:rsidRPr="00A860F6">
        <w:rPr>
          <w:rFonts w:ascii="Times New Roman" w:eastAsia="宋体" w:hAnsi="宋体"/>
        </w:rPr>
        <w:t>请预测该结构最可能存在于线粒体的</w:t>
      </w:r>
      <w:r w:rsidRPr="00A860F6">
        <w:rPr>
          <w:rFonts w:ascii="Times New Roman" w:eastAsia="宋体" w:hAnsi="宋体"/>
          <w:color w:val="FF0000"/>
          <w:u w:val="single" w:color="000000"/>
        </w:rPr>
        <w:t xml:space="preserve">　　　　</w:t>
      </w:r>
      <w:r w:rsidRPr="00A860F6">
        <w:rPr>
          <w:rFonts w:ascii="Times New Roman" w:eastAsia="宋体" w:hAnsi="宋体"/>
        </w:rPr>
        <w:t>。 </w:t>
      </w:r>
    </w:p>
    <w:p w:rsidR="00870A7B" w:rsidRPr="00A860F6" w:rsidRDefault="00870A7B" w:rsidP="00870A7B">
      <w:pPr>
        <w:tabs>
          <w:tab w:val="left" w:pos="1871"/>
          <w:tab w:val="left" w:pos="3407"/>
          <w:tab w:val="left" w:pos="4949"/>
          <w:tab w:val="left" w:pos="6599"/>
        </w:tabs>
        <w:rPr>
          <w:rFonts w:ascii="Times New Roman" w:eastAsia="宋体" w:hAnsi="宋体"/>
        </w:rPr>
      </w:pPr>
    </w:p>
    <w:p w:rsidR="00870A7B" w:rsidRPr="00A860F6" w:rsidRDefault="00870A7B" w:rsidP="00870A7B">
      <w:pPr>
        <w:tabs>
          <w:tab w:val="left" w:pos="1871"/>
          <w:tab w:val="left" w:pos="3407"/>
          <w:tab w:val="left" w:pos="4949"/>
          <w:tab w:val="left" w:pos="6599"/>
        </w:tabs>
        <w:rPr>
          <w:rFonts w:ascii="Times New Roman" w:eastAsia="宋体" w:hAnsi="宋体"/>
        </w:rPr>
      </w:pPr>
    </w:p>
    <w:p w:rsidR="00870A7B" w:rsidRPr="003238D2" w:rsidRDefault="00870A7B" w:rsidP="00870A7B">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10</w:t>
      </w:r>
      <w:r w:rsidRPr="003238D2">
        <w:rPr>
          <w:rFonts w:ascii="Times New Roman" w:eastAsia="宋体" w:hAnsi="宋体"/>
          <w:sz w:val="40"/>
        </w:rPr>
        <w:t xml:space="preserve">　光合作用的原理</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滤纸条上色素带</w:t>
      </w:r>
      <w:r w:rsidRPr="003238D2">
        <w:rPr>
          <w:rFonts w:ascii="宋体" w:eastAsia="宋体" w:hAnsi="宋体" w:cs="宋体" w:hint="eastAsia"/>
          <w:sz w:val="24"/>
        </w:rPr>
        <w:t>①②③④</w:t>
      </w:r>
      <w:r w:rsidRPr="003238D2">
        <w:rPr>
          <w:rFonts w:ascii="Times New Roman" w:eastAsia="仿宋" w:hAnsi="仿宋"/>
          <w:sz w:val="24"/>
        </w:rPr>
        <w:t>依次是胡萝卜素、叶黄素、叶绿素</w:t>
      </w:r>
      <w:r w:rsidRPr="003238D2">
        <w:rPr>
          <w:rFonts w:ascii="Times New Roman" w:eastAsia="宋体" w:hAnsi="宋体"/>
          <w:sz w:val="24"/>
        </w:rPr>
        <w:t>a</w:t>
      </w:r>
      <w:r w:rsidRPr="003238D2">
        <w:rPr>
          <w:rFonts w:ascii="Times New Roman" w:eastAsia="仿宋" w:hAnsi="仿宋"/>
          <w:sz w:val="24"/>
        </w:rPr>
        <w:t>、叶绿素</w:t>
      </w:r>
      <w:r w:rsidRPr="003238D2">
        <w:rPr>
          <w:rFonts w:ascii="Times New Roman" w:eastAsia="宋体" w:hAnsi="宋体"/>
          <w:sz w:val="24"/>
        </w:rPr>
        <w:t>b,</w:t>
      </w:r>
      <w:r w:rsidRPr="003238D2">
        <w:rPr>
          <w:rFonts w:ascii="Times New Roman" w:eastAsia="仿宋" w:hAnsi="仿宋"/>
          <w:sz w:val="24"/>
        </w:rPr>
        <w:t>其中叶绿素</w:t>
      </w:r>
      <w:r w:rsidRPr="003238D2">
        <w:rPr>
          <w:rFonts w:ascii="Times New Roman" w:eastAsia="宋体" w:hAnsi="宋体"/>
          <w:sz w:val="24"/>
        </w:rPr>
        <w:t>a</w:t>
      </w:r>
      <w:r w:rsidRPr="003238D2">
        <w:rPr>
          <w:rFonts w:ascii="Times New Roman" w:eastAsia="仿宋" w:hAnsi="仿宋"/>
          <w:sz w:val="24"/>
        </w:rPr>
        <w:t>含量最多</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两项错误</w:t>
      </w:r>
      <w:r w:rsidRPr="003238D2">
        <w:rPr>
          <w:rFonts w:ascii="Times New Roman" w:eastAsia="宋体" w:hAnsi="宋体"/>
          <w:sz w:val="24"/>
        </w:rPr>
        <w:t>;</w:t>
      </w:r>
      <w:r w:rsidRPr="003238D2">
        <w:rPr>
          <w:rFonts w:ascii="Times New Roman" w:eastAsia="仿宋" w:hAnsi="仿宋"/>
          <w:sz w:val="24"/>
        </w:rPr>
        <w:t>四种色素中</w:t>
      </w:r>
      <w:r w:rsidRPr="003238D2">
        <w:rPr>
          <w:rFonts w:ascii="Times New Roman" w:eastAsia="宋体" w:hAnsi="宋体"/>
          <w:sz w:val="24"/>
        </w:rPr>
        <w:t>,</w:t>
      </w:r>
      <w:r w:rsidRPr="003238D2">
        <w:rPr>
          <w:rFonts w:ascii="Times New Roman" w:eastAsia="仿宋" w:hAnsi="仿宋"/>
          <w:sz w:val="24"/>
        </w:rPr>
        <w:t>胡萝卜素的溶解度最高</w:t>
      </w:r>
      <w:r w:rsidRPr="003238D2">
        <w:rPr>
          <w:rFonts w:ascii="Times New Roman" w:eastAsia="宋体" w:hAnsi="宋体"/>
          <w:sz w:val="24"/>
        </w:rPr>
        <w:t>,</w:t>
      </w:r>
      <w:r w:rsidRPr="003238D2">
        <w:rPr>
          <w:rFonts w:ascii="Times New Roman" w:eastAsia="仿宋" w:hAnsi="仿宋"/>
          <w:sz w:val="24"/>
        </w:rPr>
        <w:t>扩散速度最快</w:t>
      </w:r>
      <w:r w:rsidRPr="003238D2">
        <w:rPr>
          <w:rFonts w:ascii="Times New Roman" w:eastAsia="宋体" w:hAnsi="宋体"/>
          <w:sz w:val="24"/>
        </w:rPr>
        <w:t>,</w:t>
      </w:r>
      <w:r w:rsidRPr="003238D2">
        <w:rPr>
          <w:rFonts w:ascii="Times New Roman" w:eastAsia="仿宋" w:hAnsi="仿宋"/>
          <w:sz w:val="24"/>
        </w:rPr>
        <w:t>叶绿素</w:t>
      </w:r>
      <w:r w:rsidRPr="003238D2">
        <w:rPr>
          <w:rFonts w:ascii="Times New Roman" w:eastAsia="宋体" w:hAnsi="宋体"/>
          <w:sz w:val="24"/>
        </w:rPr>
        <w:t>b</w:t>
      </w:r>
      <w:r w:rsidRPr="003238D2">
        <w:rPr>
          <w:rFonts w:ascii="Times New Roman" w:eastAsia="仿宋" w:hAnsi="仿宋"/>
          <w:sz w:val="24"/>
        </w:rPr>
        <w:t>的溶解度最低</w:t>
      </w:r>
      <w:r w:rsidRPr="003238D2">
        <w:rPr>
          <w:rFonts w:ascii="Times New Roman" w:eastAsia="宋体" w:hAnsi="宋体"/>
          <w:sz w:val="24"/>
        </w:rPr>
        <w:t>,</w:t>
      </w:r>
      <w:r w:rsidRPr="003238D2">
        <w:rPr>
          <w:rFonts w:ascii="Times New Roman" w:eastAsia="仿宋" w:hAnsi="仿宋"/>
          <w:sz w:val="24"/>
        </w:rPr>
        <w:t>扩散速度最慢</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放置时间过长的菠菜叶叶绿素会被破坏</w:t>
      </w:r>
      <w:r w:rsidRPr="003238D2">
        <w:rPr>
          <w:rFonts w:ascii="Times New Roman" w:eastAsia="宋体" w:hAnsi="宋体"/>
          <w:sz w:val="24"/>
        </w:rPr>
        <w:t>,</w:t>
      </w:r>
      <w:r w:rsidRPr="003238D2">
        <w:rPr>
          <w:rFonts w:ascii="Times New Roman" w:eastAsia="仿宋" w:hAnsi="仿宋"/>
          <w:sz w:val="24"/>
        </w:rPr>
        <w:t>导致叶绿素</w:t>
      </w:r>
      <w:r w:rsidRPr="003238D2">
        <w:rPr>
          <w:rFonts w:ascii="Times New Roman" w:eastAsia="宋体" w:hAnsi="宋体"/>
          <w:sz w:val="24"/>
        </w:rPr>
        <w:t>a</w:t>
      </w:r>
      <w:r w:rsidRPr="003238D2">
        <w:rPr>
          <w:rFonts w:ascii="Times New Roman" w:eastAsia="仿宋" w:hAnsi="仿宋"/>
          <w:sz w:val="24"/>
        </w:rPr>
        <w:t>、叶绿素</w:t>
      </w:r>
      <w:r w:rsidRPr="003238D2">
        <w:rPr>
          <w:rFonts w:ascii="Times New Roman" w:eastAsia="宋体" w:hAnsi="宋体"/>
          <w:sz w:val="24"/>
        </w:rPr>
        <w:t>b</w:t>
      </w:r>
      <w:r w:rsidRPr="003238D2">
        <w:rPr>
          <w:rFonts w:ascii="Times New Roman" w:eastAsia="仿宋" w:hAnsi="仿宋"/>
          <w:sz w:val="24"/>
        </w:rPr>
        <w:t>色素带宽度变窄</w:t>
      </w:r>
      <w:r w:rsidRPr="003238D2">
        <w:rPr>
          <w:rFonts w:ascii="Times New Roman" w:eastAsia="宋体" w:hAnsi="宋体"/>
          <w:sz w:val="24"/>
        </w:rPr>
        <w:t>,D</w:t>
      </w:r>
      <w:r w:rsidRPr="003238D2">
        <w:rPr>
          <w:rFonts w:ascii="Times New Roman" w:eastAsia="仿宋" w:hAnsi="仿宋"/>
          <w:sz w:val="24"/>
        </w:rPr>
        <w:t>项正确。</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叶绿体的暗反应中</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的固定需要</w:t>
      </w:r>
      <w:r w:rsidRPr="003238D2">
        <w:rPr>
          <w:rFonts w:ascii="Times New Roman" w:eastAsia="宋体" w:hAnsi="宋体"/>
          <w:sz w:val="24"/>
        </w:rPr>
        <w:t>Rubisco</w:t>
      </w:r>
      <w:r w:rsidRPr="003238D2">
        <w:rPr>
          <w:rFonts w:ascii="Times New Roman" w:eastAsia="仿宋" w:hAnsi="仿宋"/>
          <w:sz w:val="24"/>
        </w:rPr>
        <w:t>的催化</w:t>
      </w:r>
      <w:r w:rsidRPr="003238D2">
        <w:rPr>
          <w:rFonts w:ascii="Times New Roman" w:eastAsia="宋体" w:hAnsi="宋体"/>
          <w:sz w:val="24"/>
        </w:rPr>
        <w:t>,</w:t>
      </w:r>
      <w:r w:rsidRPr="003238D2">
        <w:rPr>
          <w:rFonts w:ascii="Times New Roman" w:eastAsia="仿宋" w:hAnsi="仿宋"/>
          <w:sz w:val="24"/>
        </w:rPr>
        <w:t>所以叶肉细胞有相应的基因表达</w:t>
      </w:r>
      <w:r w:rsidRPr="003238D2">
        <w:rPr>
          <w:rFonts w:ascii="Times New Roman" w:eastAsia="宋体" w:hAnsi="宋体"/>
          <w:sz w:val="24"/>
        </w:rPr>
        <w:t>,</w:t>
      </w:r>
      <w:r w:rsidRPr="003238D2">
        <w:rPr>
          <w:rFonts w:ascii="Times New Roman" w:eastAsia="仿宋" w:hAnsi="仿宋"/>
          <w:sz w:val="24"/>
        </w:rPr>
        <w:t>才能保证暗反应的顺利进行</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会与</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竞争</w:t>
      </w:r>
      <w:r w:rsidRPr="003238D2">
        <w:rPr>
          <w:rFonts w:ascii="Times New Roman" w:eastAsia="宋体" w:hAnsi="宋体"/>
          <w:sz w:val="24"/>
        </w:rPr>
        <w:t>Rubisco</w:t>
      </w:r>
      <w:r w:rsidRPr="003238D2">
        <w:rPr>
          <w:rFonts w:ascii="Times New Roman" w:eastAsia="仿宋" w:hAnsi="仿宋"/>
          <w:sz w:val="24"/>
        </w:rPr>
        <w:t>的活性部位</w:t>
      </w:r>
      <w:r w:rsidRPr="003238D2">
        <w:rPr>
          <w:rFonts w:ascii="Times New Roman" w:eastAsia="宋体" w:hAnsi="宋体"/>
          <w:sz w:val="24"/>
        </w:rPr>
        <w:t>,</w:t>
      </w:r>
      <w:r w:rsidRPr="003238D2">
        <w:rPr>
          <w:rFonts w:ascii="Times New Roman" w:eastAsia="仿宋" w:hAnsi="仿宋"/>
          <w:sz w:val="24"/>
        </w:rPr>
        <w:t>当</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与</w:t>
      </w:r>
      <w:r w:rsidRPr="003238D2">
        <w:rPr>
          <w:rFonts w:ascii="Times New Roman" w:eastAsia="宋体" w:hAnsi="宋体"/>
          <w:sz w:val="24"/>
        </w:rPr>
        <w:t>Rubisco</w:t>
      </w:r>
      <w:r w:rsidRPr="003238D2">
        <w:rPr>
          <w:rFonts w:ascii="Times New Roman" w:eastAsia="仿宋" w:hAnsi="仿宋"/>
          <w:sz w:val="24"/>
        </w:rPr>
        <w:t>结合减少时</w:t>
      </w:r>
      <w:r w:rsidRPr="003238D2">
        <w:rPr>
          <w:rFonts w:ascii="Times New Roman" w:eastAsia="宋体" w:hAnsi="宋体"/>
          <w:sz w:val="24"/>
        </w:rPr>
        <w:t>,Rubisco</w:t>
      </w:r>
      <w:r w:rsidRPr="003238D2">
        <w:rPr>
          <w:rFonts w:ascii="Times New Roman" w:eastAsia="仿宋" w:hAnsi="仿宋"/>
          <w:sz w:val="24"/>
        </w:rPr>
        <w:t>与</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的结合增多</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的固定量增多</w:t>
      </w:r>
      <w:r w:rsidRPr="003238D2">
        <w:rPr>
          <w:rFonts w:ascii="Times New Roman" w:eastAsia="宋体" w:hAnsi="宋体"/>
          <w:sz w:val="24"/>
        </w:rPr>
        <w:t>,</w:t>
      </w:r>
      <w:r w:rsidRPr="003238D2">
        <w:rPr>
          <w:rFonts w:ascii="Times New Roman" w:eastAsia="仿宋" w:hAnsi="仿宋"/>
          <w:sz w:val="24"/>
        </w:rPr>
        <w:t>有利于光合作用的进行</w:t>
      </w:r>
      <w:r w:rsidRPr="003238D2">
        <w:rPr>
          <w:rFonts w:ascii="Times New Roman" w:eastAsia="宋体" w:hAnsi="宋体"/>
          <w:sz w:val="24"/>
        </w:rPr>
        <w:t>,</w:t>
      </w:r>
      <w:r w:rsidRPr="003238D2">
        <w:rPr>
          <w:rFonts w:ascii="Times New Roman" w:eastAsia="仿宋" w:hAnsi="仿宋"/>
          <w:sz w:val="24"/>
        </w:rPr>
        <w:t>利于植物的生长</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;Rubisco</w:t>
      </w:r>
      <w:r w:rsidRPr="003238D2">
        <w:rPr>
          <w:rFonts w:ascii="Times New Roman" w:eastAsia="仿宋" w:hAnsi="仿宋"/>
          <w:sz w:val="24"/>
        </w:rPr>
        <w:t>催化暗反应中</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w:t>
      </w:r>
      <w:r w:rsidRPr="003238D2">
        <w:rPr>
          <w:rFonts w:ascii="Times New Roman" w:eastAsia="宋体" w:hAnsi="宋体"/>
          <w:sz w:val="24"/>
        </w:rPr>
        <w:t>,</w:t>
      </w:r>
      <w:r w:rsidRPr="003238D2">
        <w:rPr>
          <w:rFonts w:ascii="Times New Roman" w:eastAsia="仿宋" w:hAnsi="仿宋"/>
          <w:sz w:val="24"/>
        </w:rPr>
        <w:t>暗反应进行的场所是叶绿体基质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每一种酶只能催化一种或一类化学反应</w:t>
      </w:r>
      <w:r w:rsidRPr="003238D2">
        <w:rPr>
          <w:rFonts w:ascii="Times New Roman" w:eastAsia="宋体" w:hAnsi="宋体"/>
          <w:sz w:val="24"/>
        </w:rPr>
        <w:t>,</w:t>
      </w:r>
      <w:r w:rsidRPr="003238D2">
        <w:rPr>
          <w:rFonts w:ascii="Times New Roman" w:eastAsia="仿宋" w:hAnsi="仿宋"/>
          <w:sz w:val="24"/>
        </w:rPr>
        <w:t>具有专一性</w:t>
      </w:r>
      <w:r w:rsidRPr="003238D2">
        <w:rPr>
          <w:rFonts w:ascii="Times New Roman" w:eastAsia="宋体" w:hAnsi="宋体"/>
          <w:sz w:val="24"/>
        </w:rPr>
        <w:t>,D</w:t>
      </w:r>
      <w:r w:rsidRPr="003238D2">
        <w:rPr>
          <w:rFonts w:ascii="Times New Roman" w:eastAsia="仿宋" w:hAnsi="仿宋"/>
          <w:sz w:val="24"/>
        </w:rPr>
        <w:t>项正确。</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培养液中通入</w:t>
      </w:r>
      <w:r w:rsidRPr="003238D2">
        <w:rPr>
          <w:rFonts w:ascii="Times New Roman" w:eastAsia="宋体" w:hAnsi="宋体"/>
          <w:sz w:val="24"/>
          <w:vertAlign w:val="superscript"/>
        </w:rPr>
        <w:t>14</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研究带有放射性的光合产物的种类及分布</w:t>
      </w:r>
      <w:r w:rsidRPr="003238D2">
        <w:rPr>
          <w:rFonts w:ascii="Times New Roman" w:eastAsia="宋体" w:hAnsi="宋体"/>
          <w:sz w:val="24"/>
        </w:rPr>
        <w:t>,</w:t>
      </w:r>
      <w:r w:rsidRPr="003238D2">
        <w:rPr>
          <w:rFonts w:ascii="Times New Roman" w:eastAsia="仿宋" w:hAnsi="仿宋"/>
          <w:sz w:val="24"/>
        </w:rPr>
        <w:t>小球藻暗反应阶段利用的原料是</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光照后对酶处理使其失活</w:t>
      </w:r>
      <w:r w:rsidRPr="003238D2">
        <w:rPr>
          <w:rFonts w:ascii="Times New Roman" w:eastAsia="宋体" w:hAnsi="宋体"/>
          <w:sz w:val="24"/>
        </w:rPr>
        <w:t>,</w:t>
      </w:r>
      <w:r w:rsidRPr="003238D2">
        <w:rPr>
          <w:rFonts w:ascii="Times New Roman" w:eastAsia="仿宋" w:hAnsi="仿宋"/>
          <w:sz w:val="24"/>
        </w:rPr>
        <w:t>阻碍反应的进一步进行</w:t>
      </w:r>
      <w:r w:rsidRPr="003238D2">
        <w:rPr>
          <w:rFonts w:ascii="Times New Roman" w:eastAsia="宋体" w:hAnsi="宋体"/>
          <w:sz w:val="24"/>
        </w:rPr>
        <w:t>,</w:t>
      </w:r>
      <w:r w:rsidRPr="003238D2">
        <w:rPr>
          <w:rFonts w:ascii="Times New Roman" w:eastAsia="仿宋" w:hAnsi="仿宋"/>
          <w:sz w:val="24"/>
        </w:rPr>
        <w:t>才能测定放射性物质的分布</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根据光照时间分析</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进入叶绿体后</w:t>
      </w:r>
      <w:r w:rsidRPr="003238D2">
        <w:rPr>
          <w:rFonts w:ascii="Times New Roman" w:eastAsia="宋体" w:hAnsi="宋体"/>
          <w:sz w:val="24"/>
        </w:rPr>
        <w:t>,</w:t>
      </w:r>
      <w:r w:rsidRPr="003238D2">
        <w:rPr>
          <w:rFonts w:ascii="Times New Roman" w:eastAsia="仿宋" w:hAnsi="仿宋"/>
          <w:sz w:val="24"/>
        </w:rPr>
        <w:t>最初形成的是三碳化合物</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根据表中物质可知</w:t>
      </w:r>
      <w:r w:rsidRPr="003238D2">
        <w:rPr>
          <w:rFonts w:ascii="Times New Roman" w:eastAsia="宋体" w:hAnsi="宋体"/>
          <w:sz w:val="24"/>
        </w:rPr>
        <w:t>,</w:t>
      </w:r>
      <w:r w:rsidRPr="003238D2">
        <w:rPr>
          <w:rFonts w:ascii="Times New Roman" w:eastAsia="仿宋" w:hAnsi="仿宋"/>
          <w:sz w:val="24"/>
        </w:rPr>
        <w:t>光合作用的产物还有氨基酸和有机酸等</w:t>
      </w:r>
      <w:r w:rsidRPr="003238D2">
        <w:rPr>
          <w:rFonts w:ascii="Times New Roman" w:eastAsia="宋体" w:hAnsi="宋体"/>
          <w:sz w:val="24"/>
        </w:rPr>
        <w:t>,D</w:t>
      </w:r>
      <w:r w:rsidRPr="003238D2">
        <w:rPr>
          <w:rFonts w:ascii="Times New Roman" w:eastAsia="仿宋" w:hAnsi="仿宋"/>
          <w:sz w:val="24"/>
        </w:rPr>
        <w:t>项正确。</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提高</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浓度可以加速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w:t>
      </w:r>
      <w:r w:rsidRPr="003238D2">
        <w:rPr>
          <w:rFonts w:ascii="Times New Roman" w:eastAsia="宋体" w:hAnsi="宋体"/>
          <w:sz w:val="24"/>
        </w:rPr>
        <w:t>,</w:t>
      </w:r>
      <w:r w:rsidRPr="003238D2">
        <w:rPr>
          <w:rFonts w:ascii="Times New Roman" w:eastAsia="仿宋" w:hAnsi="仿宋"/>
          <w:sz w:val="24"/>
        </w:rPr>
        <w:t>但是不能提高酶的活性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低温会导致酶的活性降低</w:t>
      </w:r>
      <w:r w:rsidRPr="003238D2">
        <w:rPr>
          <w:rFonts w:ascii="Times New Roman" w:eastAsia="宋体" w:hAnsi="宋体"/>
          <w:sz w:val="24"/>
        </w:rPr>
        <w:t>,</w:t>
      </w:r>
      <w:r w:rsidRPr="003238D2">
        <w:rPr>
          <w:rFonts w:ascii="Times New Roman" w:eastAsia="仿宋" w:hAnsi="仿宋"/>
          <w:sz w:val="24"/>
        </w:rPr>
        <w:t>但不会使酶失活</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分析题干可知</w:t>
      </w:r>
      <w:r w:rsidRPr="003238D2">
        <w:rPr>
          <w:rFonts w:ascii="Times New Roman" w:eastAsia="宋体" w:hAnsi="宋体"/>
          <w:sz w:val="24"/>
        </w:rPr>
        <w:t>,</w:t>
      </w:r>
      <w:r w:rsidRPr="003238D2">
        <w:rPr>
          <w:rFonts w:ascii="Times New Roman" w:eastAsia="仿宋" w:hAnsi="仿宋"/>
          <w:sz w:val="24"/>
        </w:rPr>
        <w:t>该酶分布于叶绿体基质中</w:t>
      </w:r>
      <w:r w:rsidRPr="003238D2">
        <w:rPr>
          <w:rFonts w:ascii="Times New Roman" w:eastAsia="宋体" w:hAnsi="宋体"/>
          <w:sz w:val="24"/>
        </w:rPr>
        <w:t>,</w:t>
      </w:r>
      <w:r w:rsidRPr="003238D2">
        <w:rPr>
          <w:rFonts w:ascii="Times New Roman" w:eastAsia="仿宋" w:hAnsi="仿宋"/>
          <w:sz w:val="24"/>
        </w:rPr>
        <w:t>催化</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的固定过程</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题干中没有显示该酶是由叶绿体基因还是核基因控制合成的</w:t>
      </w:r>
      <w:r w:rsidRPr="003238D2">
        <w:rPr>
          <w:rFonts w:ascii="Times New Roman" w:eastAsia="宋体" w:hAnsi="宋体"/>
          <w:sz w:val="24"/>
        </w:rPr>
        <w:t>,D</w:t>
      </w:r>
      <w:r w:rsidRPr="003238D2">
        <w:rPr>
          <w:rFonts w:ascii="Times New Roman" w:eastAsia="仿宋" w:hAnsi="仿宋"/>
          <w:sz w:val="24"/>
        </w:rPr>
        <w:t>项错误。</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突然中断</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供应</w:t>
      </w:r>
      <w:r w:rsidRPr="003238D2">
        <w:rPr>
          <w:rFonts w:ascii="Times New Roman" w:eastAsia="宋体" w:hAnsi="宋体"/>
          <w:sz w:val="24"/>
        </w:rPr>
        <w:t>,</w:t>
      </w:r>
      <w:r w:rsidRPr="003238D2">
        <w:rPr>
          <w:rFonts w:ascii="Times New Roman" w:eastAsia="仿宋" w:hAnsi="仿宋"/>
          <w:sz w:val="24"/>
        </w:rPr>
        <w:t>导致</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的固定速率降低</w:t>
      </w:r>
      <w:r w:rsidRPr="003238D2">
        <w:rPr>
          <w:rFonts w:ascii="Times New Roman" w:eastAsia="宋体" w:hAnsi="宋体"/>
          <w:sz w:val="24"/>
        </w:rPr>
        <w:t>,</w:t>
      </w:r>
      <w:r w:rsidRPr="003238D2">
        <w:rPr>
          <w:rFonts w:ascii="Times New Roman" w:eastAsia="仿宋" w:hAnsi="仿宋"/>
          <w:sz w:val="24"/>
        </w:rPr>
        <w:t>叶绿体中</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含量增加、</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含量减少</w:t>
      </w:r>
      <w:r w:rsidRPr="003238D2">
        <w:rPr>
          <w:rFonts w:ascii="Times New Roman" w:eastAsia="宋体" w:hAnsi="宋体"/>
          <w:sz w:val="24"/>
        </w:rPr>
        <w:t>,</w:t>
      </w:r>
      <w:r w:rsidRPr="003238D2">
        <w:rPr>
          <w:rFonts w:ascii="Times New Roman" w:eastAsia="仿宋" w:hAnsi="仿宋"/>
          <w:sz w:val="24"/>
        </w:rPr>
        <w:t>因此会暂时引起叶绿体基质中</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的值增大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突然中断</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供应</w:t>
      </w:r>
      <w:r w:rsidRPr="003238D2">
        <w:rPr>
          <w:rFonts w:ascii="Times New Roman" w:eastAsia="宋体" w:hAnsi="宋体"/>
          <w:sz w:val="24"/>
        </w:rPr>
        <w:t>,</w:t>
      </w:r>
      <w:r w:rsidRPr="003238D2">
        <w:rPr>
          <w:rFonts w:ascii="Times New Roman" w:eastAsia="仿宋" w:hAnsi="仿宋"/>
          <w:sz w:val="24"/>
        </w:rPr>
        <w:t>导致</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含量减少</w:t>
      </w:r>
      <w:r w:rsidRPr="003238D2">
        <w:rPr>
          <w:rFonts w:ascii="Times New Roman" w:eastAsia="宋体" w:hAnsi="宋体"/>
          <w:sz w:val="24"/>
        </w:rPr>
        <w:t>,</w:t>
      </w:r>
      <w:r w:rsidRPr="003238D2">
        <w:rPr>
          <w:rFonts w:ascii="Times New Roman" w:eastAsia="仿宋" w:hAnsi="仿宋"/>
          <w:sz w:val="24"/>
        </w:rPr>
        <w:t>进而使</w:t>
      </w:r>
      <w:r w:rsidRPr="003238D2">
        <w:rPr>
          <w:rFonts w:ascii="Times New Roman" w:eastAsia="宋体" w:hAnsi="宋体"/>
          <w:sz w:val="24"/>
        </w:rPr>
        <w:t>ATP</w:t>
      </w:r>
      <w:r w:rsidRPr="003238D2">
        <w:rPr>
          <w:rFonts w:ascii="Times New Roman" w:eastAsia="仿宋" w:hAnsi="仿宋"/>
          <w:sz w:val="24"/>
        </w:rPr>
        <w:t>和</w:t>
      </w:r>
      <w:r w:rsidRPr="003238D2">
        <w:rPr>
          <w:rFonts w:ascii="Times New Roman" w:eastAsia="宋体" w:hAnsi="宋体"/>
          <w:sz w:val="24"/>
        </w:rPr>
        <w:t>NADPH</w:t>
      </w:r>
      <w:r w:rsidRPr="003238D2">
        <w:rPr>
          <w:rFonts w:ascii="Times New Roman" w:eastAsia="仿宋" w:hAnsi="仿宋"/>
          <w:sz w:val="24"/>
        </w:rPr>
        <w:t>含量增加</w:t>
      </w:r>
      <w:r w:rsidRPr="003238D2">
        <w:rPr>
          <w:rFonts w:ascii="Times New Roman" w:eastAsia="宋体" w:hAnsi="宋体"/>
          <w:sz w:val="24"/>
        </w:rPr>
        <w:t>,</w:t>
      </w:r>
      <w:r w:rsidRPr="003238D2">
        <w:rPr>
          <w:rFonts w:ascii="Times New Roman" w:eastAsia="仿宋" w:hAnsi="仿宋"/>
          <w:sz w:val="24"/>
        </w:rPr>
        <w:t>所以暂时引起叶绿体基质中</w:t>
      </w:r>
      <w:r w:rsidRPr="003238D2">
        <w:rPr>
          <w:rFonts w:ascii="Times New Roman" w:eastAsia="宋体" w:hAnsi="宋体"/>
          <w:sz w:val="24"/>
        </w:rPr>
        <w:t>ATP/ADP</w:t>
      </w:r>
      <w:r w:rsidRPr="003238D2">
        <w:rPr>
          <w:rFonts w:ascii="Times New Roman" w:eastAsia="仿宋" w:hAnsi="仿宋"/>
          <w:sz w:val="24"/>
        </w:rPr>
        <w:t>的值增大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突然将红光改变为绿光后</w:t>
      </w:r>
      <w:r w:rsidRPr="003238D2">
        <w:rPr>
          <w:rFonts w:ascii="Times New Roman" w:eastAsia="宋体" w:hAnsi="宋体"/>
          <w:sz w:val="24"/>
        </w:rPr>
        <w:t>,</w:t>
      </w:r>
      <w:r w:rsidRPr="003238D2">
        <w:rPr>
          <w:rFonts w:ascii="Times New Roman" w:eastAsia="仿宋" w:hAnsi="仿宋"/>
          <w:sz w:val="24"/>
        </w:rPr>
        <w:t>光能利用率降低</w:t>
      </w:r>
      <w:r w:rsidRPr="003238D2">
        <w:rPr>
          <w:rFonts w:ascii="Times New Roman" w:eastAsia="宋体" w:hAnsi="宋体"/>
          <w:sz w:val="24"/>
        </w:rPr>
        <w:t>,ATP</w:t>
      </w:r>
      <w:r w:rsidRPr="003238D2">
        <w:rPr>
          <w:rFonts w:ascii="Times New Roman" w:eastAsia="仿宋" w:hAnsi="仿宋"/>
          <w:sz w:val="24"/>
        </w:rPr>
        <w:t>和</w:t>
      </w:r>
      <w:r w:rsidRPr="003238D2">
        <w:rPr>
          <w:rFonts w:ascii="Times New Roman" w:eastAsia="宋体" w:hAnsi="宋体"/>
          <w:sz w:val="24"/>
        </w:rPr>
        <w:t>NADPH</w:t>
      </w:r>
      <w:r w:rsidRPr="003238D2">
        <w:rPr>
          <w:rFonts w:ascii="Times New Roman" w:eastAsia="仿宋" w:hAnsi="仿宋"/>
          <w:sz w:val="24"/>
        </w:rPr>
        <w:t>含量减少</w:t>
      </w:r>
      <w:r w:rsidRPr="003238D2">
        <w:rPr>
          <w:rFonts w:ascii="Times New Roman" w:eastAsia="宋体" w:hAnsi="宋体"/>
          <w:sz w:val="24"/>
        </w:rPr>
        <w:t>,</w:t>
      </w:r>
      <w:r w:rsidRPr="003238D2">
        <w:rPr>
          <w:rFonts w:ascii="Times New Roman" w:eastAsia="仿宋" w:hAnsi="仿宋"/>
          <w:sz w:val="24"/>
        </w:rPr>
        <w:t>进而使</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含量增加、</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含量减少</w:t>
      </w:r>
      <w:r w:rsidRPr="003238D2">
        <w:rPr>
          <w:rFonts w:ascii="Times New Roman" w:eastAsia="宋体" w:hAnsi="宋体"/>
          <w:sz w:val="24"/>
        </w:rPr>
        <w:t>,</w:t>
      </w:r>
      <w:r w:rsidRPr="003238D2">
        <w:rPr>
          <w:rFonts w:ascii="Times New Roman" w:eastAsia="仿宋" w:hAnsi="仿宋"/>
          <w:sz w:val="24"/>
        </w:rPr>
        <w:t>因此会暂时引起叶绿体基质中</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的值增大</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突然将绿光改变为红光后</w:t>
      </w:r>
      <w:r w:rsidRPr="003238D2">
        <w:rPr>
          <w:rFonts w:ascii="Times New Roman" w:eastAsia="宋体" w:hAnsi="宋体"/>
          <w:sz w:val="24"/>
        </w:rPr>
        <w:t>,</w:t>
      </w:r>
      <w:r w:rsidRPr="003238D2">
        <w:rPr>
          <w:rFonts w:ascii="Times New Roman" w:eastAsia="仿宋" w:hAnsi="仿宋"/>
          <w:sz w:val="24"/>
        </w:rPr>
        <w:t>光能利用率提高</w:t>
      </w:r>
      <w:r w:rsidRPr="003238D2">
        <w:rPr>
          <w:rFonts w:ascii="Times New Roman" w:eastAsia="宋体" w:hAnsi="宋体"/>
          <w:sz w:val="24"/>
        </w:rPr>
        <w:t>,ATP</w:t>
      </w:r>
      <w:r w:rsidRPr="003238D2">
        <w:rPr>
          <w:rFonts w:ascii="Times New Roman" w:eastAsia="仿宋" w:hAnsi="仿宋"/>
          <w:sz w:val="24"/>
        </w:rPr>
        <w:t>和</w:t>
      </w:r>
      <w:r w:rsidRPr="003238D2">
        <w:rPr>
          <w:rFonts w:ascii="Times New Roman" w:eastAsia="宋体" w:hAnsi="宋体"/>
          <w:sz w:val="24"/>
        </w:rPr>
        <w:t>NADPH</w:t>
      </w:r>
      <w:r w:rsidRPr="003238D2">
        <w:rPr>
          <w:rFonts w:ascii="Times New Roman" w:eastAsia="仿宋" w:hAnsi="仿宋"/>
          <w:sz w:val="24"/>
        </w:rPr>
        <w:t>含量增加</w:t>
      </w:r>
      <w:r w:rsidRPr="003238D2">
        <w:rPr>
          <w:rFonts w:ascii="Times New Roman" w:eastAsia="宋体" w:hAnsi="宋体"/>
          <w:sz w:val="24"/>
        </w:rPr>
        <w:t>,ATP/ADP</w:t>
      </w:r>
      <w:r w:rsidRPr="003238D2">
        <w:rPr>
          <w:rFonts w:ascii="Times New Roman" w:eastAsia="仿宋" w:hAnsi="仿宋"/>
          <w:sz w:val="24"/>
        </w:rPr>
        <w:t>的值增大</w:t>
      </w:r>
      <w:r w:rsidRPr="003238D2">
        <w:rPr>
          <w:rFonts w:ascii="Times New Roman" w:eastAsia="宋体" w:hAnsi="宋体"/>
          <w:sz w:val="24"/>
        </w:rPr>
        <w:t>,D</w:t>
      </w:r>
      <w:r w:rsidRPr="003238D2">
        <w:rPr>
          <w:rFonts w:ascii="Times New Roman" w:eastAsia="仿宋" w:hAnsi="仿宋"/>
          <w:sz w:val="24"/>
        </w:rPr>
        <w:t>项错误。</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的固定是</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与</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在酶的催化下合成</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的过程</w:t>
      </w:r>
      <w:r w:rsidRPr="003238D2">
        <w:rPr>
          <w:rFonts w:ascii="Times New Roman" w:eastAsia="宋体" w:hAnsi="宋体"/>
          <w:sz w:val="24"/>
        </w:rPr>
        <w:t>,</w:t>
      </w:r>
      <w:r w:rsidRPr="003238D2">
        <w:rPr>
          <w:rFonts w:ascii="Times New Roman" w:eastAsia="仿宋" w:hAnsi="仿宋"/>
          <w:sz w:val="24"/>
        </w:rPr>
        <w:t>没有</w:t>
      </w:r>
      <w:r w:rsidRPr="003238D2">
        <w:rPr>
          <w:rFonts w:ascii="Times New Roman" w:eastAsia="宋体" w:hAnsi="宋体"/>
          <w:sz w:val="24"/>
        </w:rPr>
        <w:t>ATP</w:t>
      </w:r>
      <w:r w:rsidRPr="003238D2">
        <w:rPr>
          <w:rFonts w:ascii="Times New Roman" w:eastAsia="仿宋" w:hAnsi="仿宋"/>
          <w:sz w:val="24"/>
        </w:rPr>
        <w:t>的消耗</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暗反应中</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不能直接被</w:t>
      </w:r>
      <w:r w:rsidRPr="003238D2">
        <w:rPr>
          <w:rFonts w:ascii="Times New Roman" w:eastAsia="宋体" w:hAnsi="宋体"/>
          <w:sz w:val="24"/>
        </w:rPr>
        <w:t>NADPH</w:t>
      </w:r>
      <w:r w:rsidRPr="003238D2">
        <w:rPr>
          <w:rFonts w:ascii="Times New Roman" w:eastAsia="仿宋" w:hAnsi="仿宋"/>
          <w:sz w:val="24"/>
        </w:rPr>
        <w:t>还原</w:t>
      </w:r>
      <w:r w:rsidRPr="003238D2">
        <w:rPr>
          <w:rFonts w:ascii="Times New Roman" w:eastAsia="宋体" w:hAnsi="宋体"/>
          <w:sz w:val="24"/>
        </w:rPr>
        <w:t>,</w:t>
      </w:r>
      <w:r w:rsidRPr="003238D2">
        <w:rPr>
          <w:rFonts w:ascii="Times New Roman" w:eastAsia="仿宋" w:hAnsi="仿宋"/>
          <w:sz w:val="24"/>
        </w:rPr>
        <w:t>必须经过</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的固定形成</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宋体" w:hAnsi="宋体"/>
          <w:sz w:val="24"/>
        </w:rPr>
        <w:t>,</w:t>
      </w:r>
      <w:r w:rsidRPr="003238D2">
        <w:rPr>
          <w:rFonts w:ascii="Times New Roman" w:eastAsia="仿宋" w:hAnsi="仿宋"/>
          <w:sz w:val="24"/>
        </w:rPr>
        <w:t>再在有关酶的催化作用下</w:t>
      </w:r>
      <w:r w:rsidRPr="003238D2">
        <w:rPr>
          <w:rFonts w:ascii="Times New Roman" w:eastAsia="宋体" w:hAnsi="宋体"/>
          <w:sz w:val="24"/>
        </w:rPr>
        <w:t>,</w:t>
      </w:r>
      <w:r w:rsidRPr="003238D2">
        <w:rPr>
          <w:rFonts w:ascii="Times New Roman" w:eastAsia="仿宋" w:hAnsi="仿宋"/>
          <w:sz w:val="24"/>
        </w:rPr>
        <w:t>接受</w:t>
      </w:r>
      <w:r w:rsidRPr="003238D2">
        <w:rPr>
          <w:rFonts w:ascii="Times New Roman" w:eastAsia="宋体" w:hAnsi="宋体"/>
          <w:sz w:val="24"/>
        </w:rPr>
        <w:t>ATP</w:t>
      </w:r>
      <w:r w:rsidRPr="003238D2">
        <w:rPr>
          <w:rFonts w:ascii="Times New Roman" w:eastAsia="仿宋" w:hAnsi="仿宋"/>
          <w:sz w:val="24"/>
        </w:rPr>
        <w:t>和</w:t>
      </w:r>
      <w:r w:rsidRPr="003238D2">
        <w:rPr>
          <w:rFonts w:ascii="Times New Roman" w:eastAsia="宋体" w:hAnsi="宋体"/>
          <w:sz w:val="24"/>
        </w:rPr>
        <w:t>NADPH</w:t>
      </w:r>
      <w:r w:rsidRPr="003238D2">
        <w:rPr>
          <w:rFonts w:ascii="Times New Roman" w:eastAsia="仿宋" w:hAnsi="仿宋"/>
          <w:sz w:val="24"/>
        </w:rPr>
        <w:t>释放的能量</w:t>
      </w:r>
      <w:r w:rsidRPr="003238D2">
        <w:rPr>
          <w:rFonts w:ascii="Times New Roman" w:eastAsia="宋体" w:hAnsi="宋体"/>
          <w:sz w:val="24"/>
        </w:rPr>
        <w:t>,</w:t>
      </w:r>
      <w:r w:rsidRPr="003238D2">
        <w:rPr>
          <w:rFonts w:ascii="Times New Roman" w:eastAsia="仿宋" w:hAnsi="仿宋"/>
          <w:sz w:val="24"/>
        </w:rPr>
        <w:t>才能被</w:t>
      </w:r>
      <w:r w:rsidRPr="003238D2">
        <w:rPr>
          <w:rFonts w:ascii="Times New Roman" w:eastAsia="宋体" w:hAnsi="宋体"/>
          <w:sz w:val="24"/>
        </w:rPr>
        <w:t>NADPH</w:t>
      </w:r>
      <w:r w:rsidRPr="003238D2">
        <w:rPr>
          <w:rFonts w:ascii="Times New Roman" w:eastAsia="仿宋" w:hAnsi="仿宋"/>
          <w:sz w:val="24"/>
        </w:rPr>
        <w:t>还原</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被还原的</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宋体" w:hAnsi="宋体"/>
          <w:sz w:val="24"/>
        </w:rPr>
        <w:t>,</w:t>
      </w:r>
      <w:r w:rsidRPr="003238D2">
        <w:rPr>
          <w:rFonts w:ascii="Times New Roman" w:eastAsia="仿宋" w:hAnsi="仿宋"/>
          <w:sz w:val="24"/>
        </w:rPr>
        <w:t>一部分在酶的作用下</w:t>
      </w:r>
      <w:r w:rsidRPr="003238D2">
        <w:rPr>
          <w:rFonts w:ascii="Times New Roman" w:eastAsia="宋体" w:hAnsi="宋体"/>
          <w:sz w:val="24"/>
        </w:rPr>
        <w:t>,</w:t>
      </w:r>
      <w:r w:rsidRPr="003238D2">
        <w:rPr>
          <w:rFonts w:ascii="Times New Roman" w:eastAsia="仿宋" w:hAnsi="仿宋"/>
          <w:sz w:val="24"/>
        </w:rPr>
        <w:t>经一系列变化转化为糖类</w:t>
      </w:r>
      <w:r w:rsidRPr="003238D2">
        <w:rPr>
          <w:rFonts w:ascii="Times New Roman" w:eastAsia="宋体" w:hAnsi="宋体"/>
          <w:sz w:val="24"/>
        </w:rPr>
        <w:t>,</w:t>
      </w:r>
      <w:r w:rsidRPr="003238D2">
        <w:rPr>
          <w:rFonts w:ascii="Times New Roman" w:eastAsia="仿宋" w:hAnsi="仿宋"/>
          <w:sz w:val="24"/>
        </w:rPr>
        <w:t>另一部分经一系列变化</w:t>
      </w:r>
      <w:r w:rsidRPr="003238D2">
        <w:rPr>
          <w:rFonts w:ascii="Times New Roman" w:eastAsia="宋体" w:hAnsi="宋体"/>
          <w:sz w:val="24"/>
        </w:rPr>
        <w:t>,</w:t>
      </w:r>
      <w:r w:rsidRPr="003238D2">
        <w:rPr>
          <w:rFonts w:ascii="Times New Roman" w:eastAsia="仿宋" w:hAnsi="仿宋"/>
          <w:sz w:val="24"/>
        </w:rPr>
        <w:t>形成</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供应不变的情况下</w:t>
      </w:r>
      <w:r w:rsidRPr="003238D2">
        <w:rPr>
          <w:rFonts w:ascii="Times New Roman" w:eastAsia="宋体" w:hAnsi="宋体"/>
          <w:sz w:val="24"/>
        </w:rPr>
        <w:t>,</w:t>
      </w:r>
      <w:r w:rsidRPr="003238D2">
        <w:rPr>
          <w:rFonts w:ascii="Times New Roman" w:eastAsia="仿宋" w:hAnsi="仿宋"/>
          <w:sz w:val="24"/>
        </w:rPr>
        <w:t>光照强度由强变弱时</w:t>
      </w:r>
      <w:r w:rsidRPr="003238D2">
        <w:rPr>
          <w:rFonts w:ascii="Times New Roman" w:eastAsia="宋体" w:hAnsi="宋体"/>
          <w:sz w:val="24"/>
        </w:rPr>
        <w:t>,</w:t>
      </w:r>
      <w:r w:rsidRPr="003238D2">
        <w:rPr>
          <w:rFonts w:ascii="Times New Roman" w:eastAsia="仿宋" w:hAnsi="仿宋"/>
          <w:sz w:val="24"/>
        </w:rPr>
        <w:t>光反应提供的</w:t>
      </w:r>
      <w:r w:rsidRPr="003238D2">
        <w:rPr>
          <w:rFonts w:ascii="Times New Roman" w:eastAsia="宋体" w:hAnsi="宋体"/>
          <w:sz w:val="24"/>
        </w:rPr>
        <w:t>NADPH</w:t>
      </w:r>
      <w:r w:rsidRPr="003238D2">
        <w:rPr>
          <w:rFonts w:ascii="Times New Roman" w:eastAsia="仿宋" w:hAnsi="仿宋"/>
          <w:sz w:val="24"/>
        </w:rPr>
        <w:t>、</w:t>
      </w:r>
      <w:r w:rsidRPr="003238D2">
        <w:rPr>
          <w:rFonts w:ascii="Times New Roman" w:eastAsia="宋体" w:hAnsi="宋体"/>
          <w:sz w:val="24"/>
        </w:rPr>
        <w:t>ATP</w:t>
      </w:r>
      <w:r w:rsidRPr="003238D2">
        <w:rPr>
          <w:rFonts w:ascii="Times New Roman" w:eastAsia="仿宋" w:hAnsi="仿宋"/>
          <w:sz w:val="24"/>
        </w:rPr>
        <w:t>减少</w:t>
      </w:r>
      <w:r w:rsidRPr="003238D2">
        <w:rPr>
          <w:rFonts w:ascii="Times New Roman" w:eastAsia="宋体" w:hAnsi="宋体"/>
          <w:sz w:val="24"/>
        </w:rPr>
        <w:t>,</w:t>
      </w:r>
      <w:r w:rsidRPr="003238D2">
        <w:rPr>
          <w:rFonts w:ascii="Times New Roman" w:eastAsia="仿宋" w:hAnsi="仿宋"/>
          <w:sz w:val="24"/>
        </w:rPr>
        <w:t>导致</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还原过程减弱</w:t>
      </w:r>
      <w:r w:rsidRPr="003238D2">
        <w:rPr>
          <w:rFonts w:ascii="Times New Roman" w:eastAsia="宋体" w:hAnsi="宋体"/>
          <w:sz w:val="24"/>
        </w:rPr>
        <w:t>,</w:t>
      </w:r>
      <w:r w:rsidRPr="003238D2">
        <w:rPr>
          <w:rFonts w:ascii="Times New Roman" w:eastAsia="仿宋" w:hAnsi="仿宋"/>
          <w:sz w:val="24"/>
        </w:rPr>
        <w:t>但此时</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的固定仍在进行</w:t>
      </w:r>
      <w:r w:rsidRPr="003238D2">
        <w:rPr>
          <w:rFonts w:ascii="Times New Roman" w:eastAsia="宋体" w:hAnsi="宋体"/>
          <w:sz w:val="24"/>
        </w:rPr>
        <w:t>,</w:t>
      </w:r>
      <w:r w:rsidRPr="003238D2">
        <w:rPr>
          <w:rFonts w:ascii="Times New Roman" w:eastAsia="仿宋" w:hAnsi="仿宋"/>
          <w:sz w:val="24"/>
        </w:rPr>
        <w:t>故短时间内</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含量上升</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含量下降</w:t>
      </w:r>
      <w:r w:rsidRPr="003238D2">
        <w:rPr>
          <w:rFonts w:ascii="Times New Roman" w:eastAsia="宋体" w:hAnsi="宋体"/>
          <w:sz w:val="24"/>
        </w:rPr>
        <w:t>,D</w:t>
      </w:r>
      <w:r w:rsidRPr="003238D2">
        <w:rPr>
          <w:rFonts w:ascii="Times New Roman" w:eastAsia="仿宋" w:hAnsi="仿宋"/>
          <w:sz w:val="24"/>
        </w:rPr>
        <w:t>项错误。</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高于　</w:t>
      </w:r>
      <w:r w:rsidRPr="003238D2">
        <w:rPr>
          <w:rFonts w:ascii="Times New Roman" w:eastAsia="宋体" w:hAnsi="宋体"/>
          <w:sz w:val="24"/>
        </w:rPr>
        <w:t>C</w:t>
      </w:r>
      <w:r w:rsidRPr="003238D2">
        <w:rPr>
          <w:rFonts w:ascii="Times New Roman" w:eastAsia="宋体" w:hAnsi="宋体"/>
          <w:sz w:val="24"/>
        </w:rPr>
        <w:t>组只用了</w:t>
      </w:r>
      <w:r w:rsidRPr="003238D2">
        <w:rPr>
          <w:rFonts w:ascii="Times New Roman" w:eastAsia="宋体" w:hAnsi="宋体"/>
          <w:sz w:val="24"/>
        </w:rPr>
        <w:t>D</w:t>
      </w:r>
      <w:r w:rsidRPr="003238D2">
        <w:rPr>
          <w:rFonts w:ascii="Times New Roman" w:eastAsia="宋体" w:hAnsi="宋体"/>
          <w:sz w:val="24"/>
        </w:rPr>
        <w:t>组一半的光照时间</w:t>
      </w:r>
      <w:r w:rsidRPr="003238D2">
        <w:rPr>
          <w:rFonts w:ascii="Times New Roman" w:eastAsia="宋体" w:hAnsi="宋体"/>
          <w:sz w:val="24"/>
        </w:rPr>
        <w:t>,</w:t>
      </w:r>
      <w:r w:rsidRPr="003238D2">
        <w:rPr>
          <w:rFonts w:ascii="Times New Roman" w:eastAsia="宋体" w:hAnsi="宋体"/>
          <w:sz w:val="24"/>
        </w:rPr>
        <w:t>其光合作用产物的相对含量却是</w:t>
      </w:r>
      <w:r w:rsidRPr="003238D2">
        <w:rPr>
          <w:rFonts w:ascii="Times New Roman" w:eastAsia="宋体" w:hAnsi="宋体"/>
          <w:sz w:val="24"/>
        </w:rPr>
        <w:t>D</w:t>
      </w:r>
      <w:r w:rsidRPr="003238D2">
        <w:rPr>
          <w:rFonts w:ascii="Times New Roman" w:eastAsia="宋体" w:hAnsi="宋体"/>
          <w:sz w:val="24"/>
        </w:rPr>
        <w:t>组的</w:t>
      </w:r>
      <w:r w:rsidRPr="003238D2">
        <w:rPr>
          <w:rFonts w:ascii="Times New Roman" w:eastAsia="宋体" w:hAnsi="宋体"/>
          <w:sz w:val="24"/>
        </w:rPr>
        <w:t>94%</w:t>
      </w:r>
      <w:r w:rsidRPr="003238D2">
        <w:rPr>
          <w:rFonts w:ascii="Times New Roman" w:eastAsia="宋体" w:hAnsi="宋体"/>
          <w:sz w:val="24"/>
        </w:rPr>
        <w:t xml:space="preserve">　光照　基质　</w:t>
      </w:r>
      <w:r w:rsidRPr="003238D2">
        <w:rPr>
          <w:rFonts w:ascii="Times New Roman" w:eastAsia="宋体" w:hAnsi="宋体"/>
          <w:sz w:val="24"/>
        </w:rPr>
        <w:t>(2)</w:t>
      </w:r>
      <w:r w:rsidRPr="003238D2">
        <w:rPr>
          <w:rFonts w:ascii="Times New Roman" w:eastAsia="宋体" w:hAnsi="宋体"/>
          <w:sz w:val="24"/>
        </w:rPr>
        <w:t xml:space="preserve">光照和黑暗交替频率　</w:t>
      </w:r>
      <w:r w:rsidRPr="003238D2">
        <w:rPr>
          <w:rFonts w:ascii="Times New Roman" w:eastAsia="宋体" w:hAnsi="宋体"/>
          <w:sz w:val="24"/>
        </w:rPr>
        <w:t>ATP</w:t>
      </w:r>
      <w:r w:rsidRPr="003238D2">
        <w:rPr>
          <w:rFonts w:ascii="Times New Roman" w:eastAsia="宋体" w:hAnsi="宋体"/>
          <w:sz w:val="24"/>
        </w:rPr>
        <w:t>和</w:t>
      </w:r>
      <w:r w:rsidRPr="003238D2">
        <w:rPr>
          <w:rFonts w:ascii="Times New Roman" w:eastAsia="宋体" w:hAnsi="宋体"/>
          <w:sz w:val="24"/>
        </w:rPr>
        <w:t>NADPH</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(1)C</w:t>
      </w:r>
      <w:r w:rsidRPr="003238D2">
        <w:rPr>
          <w:rFonts w:ascii="Times New Roman" w:eastAsia="仿宋" w:hAnsi="仿宋"/>
          <w:sz w:val="24"/>
        </w:rPr>
        <w:t>组只用了</w:t>
      </w:r>
      <w:r w:rsidRPr="003238D2">
        <w:rPr>
          <w:rFonts w:ascii="Times New Roman" w:eastAsia="宋体" w:hAnsi="宋体"/>
          <w:sz w:val="24"/>
        </w:rPr>
        <w:t>D</w:t>
      </w:r>
      <w:r w:rsidRPr="003238D2">
        <w:rPr>
          <w:rFonts w:ascii="Times New Roman" w:eastAsia="仿宋" w:hAnsi="仿宋"/>
          <w:sz w:val="24"/>
        </w:rPr>
        <w:t>组一半的光照时间</w:t>
      </w:r>
      <w:r w:rsidRPr="003238D2">
        <w:rPr>
          <w:rFonts w:ascii="Times New Roman" w:eastAsia="宋体" w:hAnsi="宋体"/>
          <w:sz w:val="24"/>
        </w:rPr>
        <w:t>,</w:t>
      </w:r>
      <w:r w:rsidRPr="003238D2">
        <w:rPr>
          <w:rFonts w:ascii="Times New Roman" w:eastAsia="仿宋" w:hAnsi="仿宋"/>
          <w:sz w:val="24"/>
        </w:rPr>
        <w:t>其光合作用产物的相对含量却是</w:t>
      </w:r>
      <w:r w:rsidRPr="003238D2">
        <w:rPr>
          <w:rFonts w:ascii="Times New Roman" w:eastAsia="宋体" w:hAnsi="宋体"/>
          <w:sz w:val="24"/>
        </w:rPr>
        <w:t>D</w:t>
      </w:r>
      <w:r w:rsidRPr="003238D2">
        <w:rPr>
          <w:rFonts w:ascii="Times New Roman" w:eastAsia="仿宋" w:hAnsi="仿宋"/>
          <w:sz w:val="24"/>
        </w:rPr>
        <w:t>组的</w:t>
      </w:r>
      <w:r w:rsidRPr="003238D2">
        <w:rPr>
          <w:rFonts w:ascii="Times New Roman" w:eastAsia="宋体" w:hAnsi="宋体"/>
          <w:sz w:val="24"/>
        </w:rPr>
        <w:t>94%,</w:t>
      </w:r>
      <w:r w:rsidRPr="003238D2">
        <w:rPr>
          <w:rFonts w:ascii="Times New Roman" w:eastAsia="仿宋" w:hAnsi="仿宋"/>
          <w:sz w:val="24"/>
        </w:rPr>
        <w:t>说明</w:t>
      </w:r>
      <w:r w:rsidRPr="003238D2">
        <w:rPr>
          <w:rFonts w:ascii="Times New Roman" w:eastAsia="宋体" w:hAnsi="宋体"/>
          <w:sz w:val="24"/>
        </w:rPr>
        <w:t>C</w:t>
      </w:r>
      <w:r w:rsidRPr="003238D2">
        <w:rPr>
          <w:rFonts w:ascii="Times New Roman" w:eastAsia="仿宋" w:hAnsi="仿宋"/>
          <w:sz w:val="24"/>
        </w:rPr>
        <w:t>组黑暗条件下进行了部分光合作用</w:t>
      </w:r>
      <w:r w:rsidRPr="003238D2">
        <w:rPr>
          <w:rFonts w:ascii="Times New Roman" w:eastAsia="宋体" w:hAnsi="宋体"/>
          <w:sz w:val="24"/>
        </w:rPr>
        <w:t>,</w:t>
      </w:r>
      <w:r w:rsidRPr="003238D2">
        <w:rPr>
          <w:rFonts w:ascii="Times New Roman" w:eastAsia="仿宋" w:hAnsi="仿宋"/>
          <w:sz w:val="24"/>
        </w:rPr>
        <w:t>暗反应消耗了</w:t>
      </w:r>
      <w:r w:rsidRPr="003238D2">
        <w:rPr>
          <w:rFonts w:ascii="Times New Roman" w:eastAsia="宋体" w:hAnsi="宋体"/>
          <w:sz w:val="24"/>
        </w:rPr>
        <w:t>ATP</w:t>
      </w:r>
      <w:r w:rsidRPr="003238D2">
        <w:rPr>
          <w:rFonts w:ascii="Times New Roman" w:eastAsia="仿宋" w:hAnsi="仿宋"/>
          <w:sz w:val="24"/>
        </w:rPr>
        <w:t>和</w:t>
      </w:r>
      <w:r w:rsidRPr="003238D2">
        <w:rPr>
          <w:rFonts w:ascii="Times New Roman" w:eastAsia="宋体" w:hAnsi="宋体"/>
          <w:sz w:val="24"/>
        </w:rPr>
        <w:t>NADPH,</w:t>
      </w:r>
      <w:r w:rsidRPr="003238D2">
        <w:rPr>
          <w:rFonts w:ascii="Times New Roman" w:eastAsia="仿宋" w:hAnsi="仿宋"/>
          <w:sz w:val="24"/>
        </w:rPr>
        <w:t>为下一次的光照时间内光反应提供了充足的原料</w:t>
      </w:r>
      <w:r w:rsidRPr="003238D2">
        <w:rPr>
          <w:rFonts w:ascii="Times New Roman" w:eastAsia="宋体" w:hAnsi="宋体"/>
          <w:sz w:val="24"/>
        </w:rPr>
        <w:t>ADP</w:t>
      </w:r>
      <w:r w:rsidRPr="003238D2">
        <w:rPr>
          <w:rFonts w:ascii="Times New Roman" w:eastAsia="仿宋" w:hAnsi="仿宋"/>
          <w:sz w:val="24"/>
        </w:rPr>
        <w:t>、</w:t>
      </w:r>
      <w:r w:rsidRPr="003238D2">
        <w:rPr>
          <w:rFonts w:ascii="Times New Roman" w:eastAsia="宋体" w:hAnsi="宋体"/>
          <w:sz w:val="24"/>
        </w:rPr>
        <w:t>Pi</w:t>
      </w:r>
      <w:r w:rsidRPr="003238D2">
        <w:rPr>
          <w:rFonts w:ascii="Times New Roman" w:eastAsia="仿宋" w:hAnsi="仿宋"/>
          <w:sz w:val="24"/>
        </w:rPr>
        <w:t>和</w:t>
      </w:r>
      <w:r w:rsidRPr="003238D2">
        <w:rPr>
          <w:rFonts w:ascii="Times New Roman" w:eastAsia="宋体" w:hAnsi="宋体"/>
          <w:sz w:val="24"/>
        </w:rPr>
        <w:t>NADP</w:t>
      </w:r>
      <w:r w:rsidRPr="003238D2">
        <w:rPr>
          <w:rFonts w:ascii="Times New Roman" w:eastAsia="宋体" w:hAnsi="宋体"/>
          <w:sz w:val="24"/>
          <w:vertAlign w:val="superscript"/>
        </w:rPr>
        <w:t>+</w:t>
      </w:r>
      <w:r w:rsidRPr="003238D2">
        <w:rPr>
          <w:rFonts w:ascii="Times New Roman" w:eastAsia="仿宋" w:hAnsi="仿宋"/>
          <w:sz w:val="24"/>
        </w:rPr>
        <w:t>等</w:t>
      </w:r>
      <w:r w:rsidRPr="003238D2">
        <w:rPr>
          <w:rFonts w:ascii="Times New Roman" w:eastAsia="宋体" w:hAnsi="宋体"/>
          <w:sz w:val="24"/>
        </w:rPr>
        <w:t>,</w:t>
      </w:r>
      <w:r w:rsidRPr="003238D2">
        <w:rPr>
          <w:rFonts w:ascii="Times New Roman" w:eastAsia="仿宋" w:hAnsi="仿宋"/>
          <w:sz w:val="24"/>
        </w:rPr>
        <w:t>所以单位光照时间内</w:t>
      </w:r>
      <w:r w:rsidRPr="003238D2">
        <w:rPr>
          <w:rFonts w:ascii="Times New Roman" w:eastAsia="宋体" w:hAnsi="宋体"/>
          <w:sz w:val="24"/>
        </w:rPr>
        <w:t>,C</w:t>
      </w:r>
      <w:r w:rsidRPr="003238D2">
        <w:rPr>
          <w:rFonts w:ascii="Times New Roman" w:eastAsia="仿宋" w:hAnsi="仿宋"/>
          <w:sz w:val="24"/>
        </w:rPr>
        <w:t>组合成有机物的量高于</w:t>
      </w:r>
      <w:r w:rsidRPr="003238D2">
        <w:rPr>
          <w:rFonts w:ascii="Times New Roman" w:eastAsia="宋体" w:hAnsi="宋体"/>
          <w:sz w:val="24"/>
        </w:rPr>
        <w:t>D</w:t>
      </w:r>
      <w:r w:rsidRPr="003238D2">
        <w:rPr>
          <w:rFonts w:ascii="Times New Roman" w:eastAsia="仿宋" w:hAnsi="仿宋"/>
          <w:sz w:val="24"/>
        </w:rPr>
        <w:t>组。光合产物的生成场所为叶绿体基质。</w:t>
      </w:r>
      <w:r w:rsidRPr="003238D2">
        <w:rPr>
          <w:rFonts w:ascii="Times New Roman" w:eastAsia="宋体" w:hAnsi="宋体"/>
          <w:sz w:val="24"/>
        </w:rPr>
        <w:t>(2)A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三组实验中光照时间之和均为</w:t>
      </w:r>
      <w:r w:rsidRPr="003238D2">
        <w:rPr>
          <w:rFonts w:ascii="Times New Roman" w:eastAsia="宋体" w:hAnsi="宋体"/>
          <w:sz w:val="24"/>
        </w:rPr>
        <w:t>67</w:t>
      </w:r>
      <w:r w:rsidRPr="003238D2">
        <w:rPr>
          <w:rFonts w:ascii="Times New Roman" w:eastAsia="宋体" w:hAnsi="Times New Roman" w:cs="Times New Roman"/>
          <w:sz w:val="24"/>
        </w:rPr>
        <w:t>.</w:t>
      </w:r>
      <w:r w:rsidRPr="003238D2">
        <w:rPr>
          <w:rFonts w:ascii="Times New Roman" w:eastAsia="宋体" w:hAnsi="宋体"/>
          <w:sz w:val="24"/>
        </w:rPr>
        <w:t>5s,</w:t>
      </w:r>
      <w:r w:rsidRPr="003238D2">
        <w:rPr>
          <w:rFonts w:ascii="Times New Roman" w:eastAsia="仿宋" w:hAnsi="仿宋"/>
          <w:sz w:val="24"/>
        </w:rPr>
        <w:t>但是处理方法不同</w:t>
      </w:r>
      <w:r w:rsidRPr="003238D2">
        <w:rPr>
          <w:rFonts w:ascii="Times New Roman" w:eastAsia="宋体" w:hAnsi="宋体"/>
          <w:sz w:val="24"/>
        </w:rPr>
        <w:t>,</w:t>
      </w:r>
      <w:r w:rsidRPr="003238D2">
        <w:rPr>
          <w:rFonts w:ascii="Times New Roman" w:eastAsia="仿宋" w:hAnsi="仿宋"/>
          <w:sz w:val="24"/>
        </w:rPr>
        <w:t>结果也不一样</w:t>
      </w:r>
      <w:r w:rsidRPr="003238D2">
        <w:rPr>
          <w:rFonts w:ascii="Times New Roman" w:eastAsia="宋体" w:hAnsi="宋体"/>
          <w:sz w:val="24"/>
        </w:rPr>
        <w:t>,</w:t>
      </w:r>
      <w:r w:rsidRPr="003238D2">
        <w:rPr>
          <w:rFonts w:ascii="Times New Roman" w:eastAsia="仿宋" w:hAnsi="仿宋"/>
          <w:sz w:val="24"/>
        </w:rPr>
        <w:t>并且单位时间内光照和黑暗交替频率越高</w:t>
      </w:r>
      <w:r w:rsidRPr="003238D2">
        <w:rPr>
          <w:rFonts w:ascii="Times New Roman" w:eastAsia="宋体" w:hAnsi="宋体"/>
          <w:sz w:val="24"/>
        </w:rPr>
        <w:t>,</w:t>
      </w:r>
      <w:r w:rsidRPr="003238D2">
        <w:rPr>
          <w:rFonts w:ascii="Times New Roman" w:eastAsia="仿宋" w:hAnsi="仿宋"/>
          <w:sz w:val="24"/>
        </w:rPr>
        <w:t>光合作用产物相对量越高</w:t>
      </w:r>
      <w:r w:rsidRPr="003238D2">
        <w:rPr>
          <w:rFonts w:ascii="Times New Roman" w:eastAsia="宋体" w:hAnsi="宋体"/>
          <w:sz w:val="24"/>
        </w:rPr>
        <w:t>,</w:t>
      </w:r>
      <w:r w:rsidRPr="003238D2">
        <w:rPr>
          <w:rFonts w:ascii="Times New Roman" w:eastAsia="仿宋" w:hAnsi="仿宋"/>
          <w:sz w:val="24"/>
        </w:rPr>
        <w:t>可知光照时产生的</w:t>
      </w:r>
      <w:r w:rsidRPr="003238D2">
        <w:rPr>
          <w:rFonts w:ascii="Times New Roman" w:eastAsia="宋体" w:hAnsi="宋体"/>
          <w:sz w:val="24"/>
        </w:rPr>
        <w:t>ATP</w:t>
      </w:r>
      <w:r w:rsidRPr="003238D2">
        <w:rPr>
          <w:rFonts w:ascii="Times New Roman" w:eastAsia="仿宋" w:hAnsi="仿宋"/>
          <w:sz w:val="24"/>
        </w:rPr>
        <w:t>和</w:t>
      </w:r>
      <w:r w:rsidRPr="003238D2">
        <w:rPr>
          <w:rFonts w:ascii="Times New Roman" w:eastAsia="宋体" w:hAnsi="宋体"/>
          <w:sz w:val="24"/>
        </w:rPr>
        <w:t>NADPH</w:t>
      </w:r>
      <w:r w:rsidRPr="003238D2">
        <w:rPr>
          <w:rFonts w:ascii="Times New Roman" w:eastAsia="仿宋" w:hAnsi="仿宋"/>
          <w:sz w:val="24"/>
        </w:rPr>
        <w:t>在光照时没有用完</w:t>
      </w:r>
      <w:r w:rsidRPr="003238D2">
        <w:rPr>
          <w:rFonts w:ascii="Times New Roman" w:eastAsia="宋体" w:hAnsi="宋体"/>
          <w:sz w:val="24"/>
        </w:rPr>
        <w:t>,</w:t>
      </w:r>
      <w:r w:rsidRPr="003238D2">
        <w:rPr>
          <w:rFonts w:ascii="Times New Roman" w:eastAsia="仿宋" w:hAnsi="仿宋"/>
          <w:sz w:val="24"/>
        </w:rPr>
        <w:t>可以在黑暗中继续利用</w:t>
      </w:r>
      <w:r w:rsidRPr="003238D2">
        <w:rPr>
          <w:rFonts w:ascii="Times New Roman" w:eastAsia="宋体" w:hAnsi="宋体"/>
          <w:sz w:val="24"/>
        </w:rPr>
        <w:t>,</w:t>
      </w:r>
      <w:r w:rsidRPr="003238D2">
        <w:rPr>
          <w:rFonts w:ascii="Times New Roman" w:eastAsia="仿宋" w:hAnsi="仿宋"/>
          <w:sz w:val="24"/>
        </w:rPr>
        <w:t>还原</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生成糖类等有机物及</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继续与</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结合</w:t>
      </w:r>
      <w:r w:rsidRPr="003238D2">
        <w:rPr>
          <w:rFonts w:ascii="Times New Roman" w:eastAsia="宋体" w:hAnsi="宋体"/>
          <w:sz w:val="24"/>
        </w:rPr>
        <w:t>,</w:t>
      </w:r>
      <w:r w:rsidRPr="003238D2">
        <w:rPr>
          <w:rFonts w:ascii="Times New Roman" w:eastAsia="仿宋" w:hAnsi="仿宋"/>
          <w:sz w:val="24"/>
        </w:rPr>
        <w:t>因此提高了光合作用中</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的同化量。</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BC</w:t>
      </w:r>
      <w:r w:rsidRPr="003238D2">
        <w:rPr>
          <w:rFonts w:ascii="Times New Roman" w:eastAsia="宋体" w:hAnsi="宋体"/>
          <w:sz w:val="24"/>
        </w:rPr>
        <w:t xml:space="preserve">　</w:t>
      </w:r>
      <w:r w:rsidRPr="003238D2">
        <w:rPr>
          <w:rFonts w:ascii="Times New Roman" w:eastAsia="仿宋" w:hAnsi="仿宋"/>
          <w:sz w:val="24"/>
        </w:rPr>
        <w:t>叶绿体中的四种色素均分布在类囊体薄膜上</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类胡萝卜素主要吸收蓝紫光</w:t>
      </w:r>
      <w:r w:rsidRPr="003238D2">
        <w:rPr>
          <w:rFonts w:ascii="Times New Roman" w:eastAsia="宋体" w:hAnsi="宋体"/>
          <w:sz w:val="24"/>
        </w:rPr>
        <w:t>,</w:t>
      </w:r>
      <w:r w:rsidRPr="003238D2">
        <w:rPr>
          <w:rFonts w:ascii="Times New Roman" w:eastAsia="仿宋" w:hAnsi="仿宋"/>
          <w:sz w:val="24"/>
        </w:rPr>
        <w:t>叶绿素主要吸收红光和蓝紫光</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根据图中显示的四种色素的相对含量及其与滤液细线的距离</w:t>
      </w:r>
      <w:r w:rsidRPr="003238D2">
        <w:rPr>
          <w:rFonts w:ascii="Times New Roman" w:eastAsia="宋体" w:hAnsi="宋体"/>
          <w:sz w:val="24"/>
        </w:rPr>
        <w:t>,</w:t>
      </w:r>
      <w:r w:rsidRPr="003238D2">
        <w:rPr>
          <w:rFonts w:ascii="Times New Roman" w:eastAsia="仿宋" w:hAnsi="仿宋"/>
          <w:sz w:val="24"/>
        </w:rPr>
        <w:t>可以推知</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仿宋" w:hAnsi="仿宋"/>
          <w:sz w:val="24"/>
        </w:rPr>
        <w:t>、</w:t>
      </w:r>
      <w:r w:rsidRPr="003238D2">
        <w:rPr>
          <w:rFonts w:ascii="宋体" w:eastAsia="宋体" w:hAnsi="宋体" w:cs="宋体" w:hint="eastAsia"/>
          <w:sz w:val="24"/>
        </w:rPr>
        <w:t>Ⅱ</w:t>
      </w:r>
      <w:r w:rsidRPr="003238D2">
        <w:rPr>
          <w:rFonts w:ascii="Times New Roman" w:eastAsia="仿宋" w:hAnsi="仿宋"/>
          <w:sz w:val="24"/>
        </w:rPr>
        <w:t>、</w:t>
      </w:r>
      <w:r w:rsidRPr="003238D2">
        <w:rPr>
          <w:rFonts w:ascii="宋体" w:eastAsia="宋体" w:hAnsi="宋体" w:cs="宋体" w:hint="eastAsia"/>
          <w:sz w:val="24"/>
        </w:rPr>
        <w:t>Ⅲ</w:t>
      </w:r>
      <w:r w:rsidRPr="003238D2">
        <w:rPr>
          <w:rFonts w:ascii="Times New Roman" w:eastAsia="仿宋" w:hAnsi="仿宋"/>
          <w:sz w:val="24"/>
        </w:rPr>
        <w:t>、</w:t>
      </w:r>
      <w:r w:rsidRPr="003238D2">
        <w:rPr>
          <w:rFonts w:ascii="宋体" w:eastAsia="宋体" w:hAnsi="宋体" w:cs="宋体" w:hint="eastAsia"/>
          <w:sz w:val="24"/>
        </w:rPr>
        <w:t>Ⅳ</w:t>
      </w:r>
      <w:r w:rsidRPr="003238D2">
        <w:rPr>
          <w:rFonts w:ascii="Times New Roman" w:eastAsia="仿宋" w:hAnsi="仿宋"/>
          <w:sz w:val="24"/>
        </w:rPr>
        <w:t>所指的色素分别是胡萝卜素、叶黄素、叶绿素</w:t>
      </w:r>
      <w:r w:rsidRPr="003238D2">
        <w:rPr>
          <w:rFonts w:ascii="Times New Roman" w:eastAsia="宋体" w:hAnsi="宋体"/>
          <w:sz w:val="24"/>
        </w:rPr>
        <w:t>a</w:t>
      </w:r>
      <w:r w:rsidRPr="003238D2">
        <w:rPr>
          <w:rFonts w:ascii="Times New Roman" w:eastAsia="仿宋" w:hAnsi="仿宋"/>
          <w:sz w:val="24"/>
        </w:rPr>
        <w:t>、叶绿素</w:t>
      </w:r>
      <w:r w:rsidRPr="003238D2">
        <w:rPr>
          <w:rFonts w:ascii="Times New Roman" w:eastAsia="宋体" w:hAnsi="宋体"/>
          <w:sz w:val="24"/>
        </w:rPr>
        <w:t>b,</w:t>
      </w:r>
      <w:r w:rsidRPr="003238D2">
        <w:rPr>
          <w:rFonts w:ascii="Times New Roman" w:eastAsia="仿宋" w:hAnsi="仿宋"/>
          <w:sz w:val="24"/>
        </w:rPr>
        <w:t>四种色素在层析液中溶解度最大的是</w:t>
      </w:r>
      <w:r w:rsidRPr="003238D2">
        <w:rPr>
          <w:rFonts w:ascii="宋体" w:eastAsia="宋体" w:hAnsi="宋体" w:cs="宋体" w:hint="eastAsia"/>
          <w:sz w:val="24"/>
        </w:rPr>
        <w:t>Ⅰ</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菠菜叶中的叶绿素</w:t>
      </w:r>
      <w:r w:rsidRPr="003238D2">
        <w:rPr>
          <w:rFonts w:ascii="Times New Roman" w:eastAsia="宋体" w:hAnsi="宋体"/>
          <w:sz w:val="24"/>
        </w:rPr>
        <w:t>a(</w:t>
      </w:r>
      <w:r w:rsidRPr="003238D2">
        <w:rPr>
          <w:rFonts w:ascii="Times New Roman" w:eastAsia="仿宋" w:hAnsi="仿宋"/>
          <w:sz w:val="24"/>
        </w:rPr>
        <w:t>呈蓝绿色</w:t>
      </w:r>
      <w:r w:rsidRPr="003238D2">
        <w:rPr>
          <w:rFonts w:ascii="Times New Roman" w:eastAsia="宋体" w:hAnsi="宋体"/>
          <w:sz w:val="24"/>
        </w:rPr>
        <w:t>)</w:t>
      </w:r>
      <w:r w:rsidRPr="003238D2">
        <w:rPr>
          <w:rFonts w:ascii="Times New Roman" w:eastAsia="仿宋" w:hAnsi="仿宋"/>
          <w:sz w:val="24"/>
        </w:rPr>
        <w:t>和叶绿素</w:t>
      </w:r>
      <w:r w:rsidRPr="003238D2">
        <w:rPr>
          <w:rFonts w:ascii="Times New Roman" w:eastAsia="宋体" w:hAnsi="宋体"/>
          <w:sz w:val="24"/>
        </w:rPr>
        <w:t>b(</w:t>
      </w:r>
      <w:r w:rsidRPr="003238D2">
        <w:rPr>
          <w:rFonts w:ascii="Times New Roman" w:eastAsia="仿宋" w:hAnsi="仿宋"/>
          <w:sz w:val="24"/>
        </w:rPr>
        <w:t>呈黄绿色</w:t>
      </w:r>
      <w:r w:rsidRPr="003238D2">
        <w:rPr>
          <w:rFonts w:ascii="Times New Roman" w:eastAsia="宋体" w:hAnsi="宋体"/>
          <w:sz w:val="24"/>
        </w:rPr>
        <w:t>)</w:t>
      </w:r>
      <w:r w:rsidRPr="003238D2">
        <w:rPr>
          <w:rFonts w:ascii="Times New Roman" w:eastAsia="仿宋" w:hAnsi="仿宋"/>
          <w:sz w:val="24"/>
        </w:rPr>
        <w:t>分解</w:t>
      </w:r>
      <w:r w:rsidRPr="003238D2">
        <w:rPr>
          <w:rFonts w:ascii="Times New Roman" w:eastAsia="宋体" w:hAnsi="宋体"/>
          <w:sz w:val="24"/>
        </w:rPr>
        <w:t>,</w:t>
      </w:r>
      <w:r w:rsidRPr="003238D2">
        <w:rPr>
          <w:rFonts w:ascii="Times New Roman" w:eastAsia="仿宋" w:hAnsi="仿宋"/>
          <w:sz w:val="24"/>
        </w:rPr>
        <w:t>导致胡萝卜素</w:t>
      </w:r>
      <w:r w:rsidRPr="003238D2">
        <w:rPr>
          <w:rFonts w:ascii="Times New Roman" w:eastAsia="宋体" w:hAnsi="宋体"/>
          <w:sz w:val="24"/>
        </w:rPr>
        <w:t>(</w:t>
      </w:r>
      <w:r w:rsidRPr="003238D2">
        <w:rPr>
          <w:rFonts w:ascii="Times New Roman" w:eastAsia="仿宋" w:hAnsi="仿宋"/>
          <w:sz w:val="24"/>
        </w:rPr>
        <w:t>呈橙黄色</w:t>
      </w:r>
      <w:r w:rsidRPr="003238D2">
        <w:rPr>
          <w:rFonts w:ascii="Times New Roman" w:eastAsia="宋体" w:hAnsi="宋体"/>
          <w:sz w:val="24"/>
        </w:rPr>
        <w:t>)</w:t>
      </w:r>
      <w:r w:rsidRPr="003238D2">
        <w:rPr>
          <w:rFonts w:ascii="Times New Roman" w:eastAsia="仿宋" w:hAnsi="仿宋"/>
          <w:sz w:val="24"/>
        </w:rPr>
        <w:t>、叶黄素</w:t>
      </w:r>
      <w:r w:rsidRPr="003238D2">
        <w:rPr>
          <w:rFonts w:ascii="Times New Roman" w:eastAsia="宋体" w:hAnsi="宋体"/>
          <w:sz w:val="24"/>
        </w:rPr>
        <w:t>(</w:t>
      </w:r>
      <w:r w:rsidRPr="003238D2">
        <w:rPr>
          <w:rFonts w:ascii="Times New Roman" w:eastAsia="仿宋" w:hAnsi="仿宋"/>
          <w:sz w:val="24"/>
        </w:rPr>
        <w:t>呈黄色</w:t>
      </w:r>
      <w:r w:rsidRPr="003238D2">
        <w:rPr>
          <w:rFonts w:ascii="Times New Roman" w:eastAsia="宋体" w:hAnsi="宋体"/>
          <w:sz w:val="24"/>
        </w:rPr>
        <w:t>)</w:t>
      </w:r>
      <w:r w:rsidRPr="003238D2">
        <w:rPr>
          <w:rFonts w:ascii="Times New Roman" w:eastAsia="仿宋" w:hAnsi="仿宋"/>
          <w:sz w:val="24"/>
        </w:rPr>
        <w:t>的颜色显示出来</w:t>
      </w:r>
      <w:r w:rsidRPr="003238D2">
        <w:rPr>
          <w:rFonts w:ascii="Times New Roman" w:eastAsia="宋体" w:hAnsi="宋体"/>
          <w:sz w:val="24"/>
        </w:rPr>
        <w:t>,</w:t>
      </w:r>
      <w:r w:rsidRPr="003238D2">
        <w:rPr>
          <w:rFonts w:ascii="Times New Roman" w:eastAsia="仿宋" w:hAnsi="仿宋"/>
          <w:sz w:val="24"/>
        </w:rPr>
        <w:t>发黄的菠菜叶中色素含量显著减少的是</w:t>
      </w:r>
      <w:r w:rsidRPr="003238D2">
        <w:rPr>
          <w:rFonts w:ascii="宋体" w:eastAsia="宋体" w:hAnsi="宋体" w:cs="宋体" w:hint="eastAsia"/>
          <w:sz w:val="24"/>
        </w:rPr>
        <w:t>Ⅲ</w:t>
      </w:r>
      <w:r w:rsidRPr="003238D2">
        <w:rPr>
          <w:rFonts w:ascii="Times New Roman" w:eastAsia="仿宋" w:hAnsi="仿宋"/>
          <w:sz w:val="24"/>
        </w:rPr>
        <w:t>和</w:t>
      </w:r>
      <w:r w:rsidRPr="003238D2">
        <w:rPr>
          <w:rFonts w:ascii="宋体" w:eastAsia="宋体" w:hAnsi="宋体" w:cs="宋体" w:hint="eastAsia"/>
          <w:sz w:val="24"/>
        </w:rPr>
        <w:t>Ⅳ</w:t>
      </w:r>
      <w:r w:rsidRPr="003238D2">
        <w:rPr>
          <w:rFonts w:ascii="Times New Roman" w:eastAsia="宋体" w:hAnsi="宋体"/>
          <w:sz w:val="24"/>
        </w:rPr>
        <w:t>,D</w:t>
      </w:r>
      <w:r w:rsidRPr="003238D2">
        <w:rPr>
          <w:rFonts w:ascii="Times New Roman" w:eastAsia="仿宋" w:hAnsi="仿宋"/>
          <w:sz w:val="24"/>
        </w:rPr>
        <w:t>项正确。</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通过主动运输进入类囊体</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光照下进行</w:t>
      </w:r>
      <w:r w:rsidRPr="003238D2">
        <w:rPr>
          <w:rFonts w:ascii="Times New Roman" w:eastAsia="宋体" w:hAnsi="宋体"/>
          <w:sz w:val="24"/>
        </w:rPr>
        <w:t>,</w:t>
      </w:r>
      <w:r w:rsidRPr="003238D2">
        <w:rPr>
          <w:rFonts w:ascii="Times New Roman" w:eastAsia="仿宋" w:hAnsi="仿宋"/>
          <w:sz w:val="24"/>
        </w:rPr>
        <w:t>题干信息无法得出合成</w:t>
      </w:r>
      <w:r w:rsidRPr="003238D2">
        <w:rPr>
          <w:rFonts w:ascii="Times New Roman" w:eastAsia="宋体" w:hAnsi="宋体"/>
          <w:sz w:val="24"/>
        </w:rPr>
        <w:t>ATP</w:t>
      </w:r>
      <w:r w:rsidRPr="003238D2">
        <w:rPr>
          <w:rFonts w:ascii="Times New Roman" w:eastAsia="仿宋" w:hAnsi="仿宋"/>
          <w:sz w:val="24"/>
        </w:rPr>
        <w:t>的能量直接来自色素吸收的光能的结论</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题干中类囊体内</w:t>
      </w:r>
      <w:r w:rsidRPr="003238D2">
        <w:rPr>
          <w:rFonts w:ascii="Times New Roman" w:eastAsia="宋体" w:hAnsi="宋体"/>
          <w:sz w:val="24"/>
        </w:rPr>
        <w:t>pH</w:t>
      </w:r>
      <w:r w:rsidRPr="003238D2">
        <w:rPr>
          <w:rFonts w:ascii="Times New Roman" w:eastAsia="仿宋" w:hAnsi="仿宋"/>
          <w:sz w:val="24"/>
        </w:rPr>
        <w:t>为</w:t>
      </w:r>
      <w:r w:rsidRPr="003238D2">
        <w:rPr>
          <w:rFonts w:ascii="Times New Roman" w:eastAsia="宋体" w:hAnsi="宋体"/>
          <w:sz w:val="24"/>
        </w:rPr>
        <w:t>4,</w:t>
      </w:r>
      <w:r w:rsidRPr="003238D2">
        <w:rPr>
          <w:rFonts w:ascii="Times New Roman" w:eastAsia="仿宋" w:hAnsi="仿宋"/>
          <w:sz w:val="24"/>
        </w:rPr>
        <w:t>类囊体外</w:t>
      </w:r>
      <w:r w:rsidRPr="003238D2">
        <w:rPr>
          <w:rFonts w:ascii="Times New Roman" w:eastAsia="宋体" w:hAnsi="宋体"/>
          <w:sz w:val="24"/>
        </w:rPr>
        <w:t>pH</w:t>
      </w:r>
      <w:r w:rsidRPr="003238D2">
        <w:rPr>
          <w:rFonts w:ascii="Times New Roman" w:eastAsia="仿宋" w:hAnsi="仿宋"/>
          <w:sz w:val="24"/>
        </w:rPr>
        <w:t>为</w:t>
      </w:r>
      <w:r w:rsidRPr="003238D2">
        <w:rPr>
          <w:rFonts w:ascii="Times New Roman" w:eastAsia="宋体" w:hAnsi="宋体"/>
          <w:sz w:val="24"/>
        </w:rPr>
        <w:t>8,</w:t>
      </w:r>
      <w:r w:rsidRPr="003238D2">
        <w:rPr>
          <w:rFonts w:ascii="Times New Roman" w:eastAsia="仿宋" w:hAnsi="仿宋"/>
          <w:sz w:val="24"/>
        </w:rPr>
        <w:t>在有</w:t>
      </w:r>
      <w:r w:rsidRPr="003238D2">
        <w:rPr>
          <w:rFonts w:ascii="Times New Roman" w:eastAsia="宋体" w:hAnsi="宋体"/>
          <w:sz w:val="24"/>
        </w:rPr>
        <w:t>ADP</w:t>
      </w:r>
      <w:r w:rsidRPr="003238D2">
        <w:rPr>
          <w:rFonts w:ascii="Times New Roman" w:eastAsia="仿宋" w:hAnsi="仿宋"/>
          <w:sz w:val="24"/>
        </w:rPr>
        <w:t>和</w:t>
      </w:r>
      <w:r w:rsidRPr="003238D2">
        <w:rPr>
          <w:rFonts w:ascii="Times New Roman" w:eastAsia="宋体" w:hAnsi="宋体"/>
          <w:sz w:val="24"/>
        </w:rPr>
        <w:t>Pi</w:t>
      </w:r>
      <w:r w:rsidRPr="003238D2">
        <w:rPr>
          <w:rFonts w:ascii="Times New Roman" w:eastAsia="仿宋" w:hAnsi="仿宋"/>
          <w:sz w:val="24"/>
        </w:rPr>
        <w:t>存在时类囊体生成</w:t>
      </w:r>
      <w:r w:rsidRPr="003238D2">
        <w:rPr>
          <w:rFonts w:ascii="Times New Roman" w:eastAsia="宋体" w:hAnsi="宋体"/>
          <w:sz w:val="24"/>
        </w:rPr>
        <w:t>ATP,</w:t>
      </w:r>
      <w:r w:rsidRPr="003238D2">
        <w:rPr>
          <w:rFonts w:ascii="Times New Roman" w:eastAsia="仿宋" w:hAnsi="仿宋"/>
          <w:sz w:val="24"/>
        </w:rPr>
        <w:t>说明</w:t>
      </w:r>
      <w:r w:rsidRPr="003238D2">
        <w:rPr>
          <w:rFonts w:ascii="Times New Roman" w:eastAsia="宋体" w:hAnsi="宋体"/>
          <w:sz w:val="24"/>
        </w:rPr>
        <w:t>ATP</w:t>
      </w:r>
      <w:r w:rsidRPr="003238D2">
        <w:rPr>
          <w:rFonts w:ascii="Times New Roman" w:eastAsia="仿宋" w:hAnsi="仿宋"/>
          <w:sz w:val="24"/>
        </w:rPr>
        <w:t>的合成与</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浓度差有关</w:t>
      </w:r>
      <w:r w:rsidRPr="003238D2">
        <w:rPr>
          <w:rFonts w:ascii="Times New Roman" w:eastAsia="宋体" w:hAnsi="宋体"/>
          <w:sz w:val="24"/>
        </w:rPr>
        <w:t>,</w:t>
      </w:r>
      <w:r w:rsidRPr="003238D2">
        <w:rPr>
          <w:rFonts w:ascii="Times New Roman" w:eastAsia="仿宋" w:hAnsi="仿宋"/>
          <w:sz w:val="24"/>
        </w:rPr>
        <w:t>类囊体内外产生</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浓度差</w:t>
      </w:r>
      <w:r w:rsidRPr="003238D2">
        <w:rPr>
          <w:rFonts w:ascii="Times New Roman" w:eastAsia="宋体" w:hAnsi="宋体"/>
          <w:sz w:val="24"/>
        </w:rPr>
        <w:t>,</w:t>
      </w:r>
      <w:r w:rsidRPr="003238D2">
        <w:rPr>
          <w:rFonts w:ascii="Times New Roman" w:eastAsia="仿宋" w:hAnsi="仿宋"/>
          <w:sz w:val="24"/>
        </w:rPr>
        <w:t>从而推动</w:t>
      </w:r>
      <w:r w:rsidRPr="003238D2">
        <w:rPr>
          <w:rFonts w:ascii="Times New Roman" w:eastAsia="宋体" w:hAnsi="宋体"/>
          <w:sz w:val="24"/>
        </w:rPr>
        <w:t>ATP</w:t>
      </w:r>
      <w:r w:rsidRPr="003238D2">
        <w:rPr>
          <w:rFonts w:ascii="Times New Roman" w:eastAsia="仿宋" w:hAnsi="仿宋"/>
          <w:sz w:val="24"/>
        </w:rPr>
        <w:t>合成</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暗反应的场所是叶绿体基质</w:t>
      </w:r>
      <w:r w:rsidRPr="003238D2">
        <w:rPr>
          <w:rFonts w:ascii="Times New Roman" w:eastAsia="宋体" w:hAnsi="宋体"/>
          <w:sz w:val="24"/>
        </w:rPr>
        <w:t>,</w:t>
      </w:r>
      <w:r w:rsidRPr="003238D2">
        <w:rPr>
          <w:rFonts w:ascii="Times New Roman" w:eastAsia="仿宋" w:hAnsi="仿宋"/>
          <w:sz w:val="24"/>
        </w:rPr>
        <w:t>不是类囊体</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w:t>
      </w:r>
      <w:r w:rsidRPr="003238D2">
        <w:rPr>
          <w:rFonts w:ascii="Times New Roman" w:eastAsia="仿宋" w:hAnsi="仿宋"/>
          <w:sz w:val="24"/>
        </w:rPr>
        <w:t>此实验不能表明光反应产生的</w:t>
      </w:r>
      <w:r w:rsidRPr="003238D2">
        <w:rPr>
          <w:rFonts w:ascii="Times New Roman" w:eastAsia="宋体" w:hAnsi="宋体"/>
          <w:sz w:val="24"/>
        </w:rPr>
        <w:t>NADPH</w:t>
      </w:r>
      <w:r w:rsidRPr="003238D2">
        <w:rPr>
          <w:rFonts w:ascii="Times New Roman" w:eastAsia="仿宋" w:hAnsi="仿宋"/>
          <w:sz w:val="24"/>
        </w:rPr>
        <w:t>参与暗反应中</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的还原</w:t>
      </w:r>
      <w:r w:rsidRPr="003238D2">
        <w:rPr>
          <w:rFonts w:ascii="Times New Roman" w:eastAsia="宋体" w:hAnsi="宋体"/>
          <w:sz w:val="24"/>
        </w:rPr>
        <w:t>,D</w:t>
      </w:r>
      <w:r w:rsidRPr="003238D2">
        <w:rPr>
          <w:rFonts w:ascii="Times New Roman" w:eastAsia="仿宋" w:hAnsi="仿宋"/>
          <w:sz w:val="24"/>
        </w:rPr>
        <w:t>项错误。</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在有氧呼吸过程中</w:t>
      </w:r>
      <w:r w:rsidRPr="003238D2">
        <w:rPr>
          <w:rFonts w:ascii="Times New Roman" w:eastAsia="宋体" w:hAnsi="宋体"/>
          <w:sz w:val="24"/>
        </w:rPr>
        <w:t>,</w:t>
      </w:r>
      <w:r w:rsidRPr="003238D2">
        <w:rPr>
          <w:rFonts w:ascii="Times New Roman" w:eastAsia="仿宋" w:hAnsi="仿宋"/>
          <w:sz w:val="24"/>
        </w:rPr>
        <w:t>进入线粒体的是丙酮酸</w:t>
      </w:r>
      <w:r w:rsidRPr="003238D2">
        <w:rPr>
          <w:rFonts w:ascii="Times New Roman" w:eastAsia="宋体" w:hAnsi="宋体"/>
          <w:sz w:val="24"/>
        </w:rPr>
        <w:t>,</w:t>
      </w:r>
      <w:r w:rsidRPr="003238D2">
        <w:rPr>
          <w:rFonts w:ascii="Times New Roman" w:eastAsia="仿宋" w:hAnsi="仿宋"/>
          <w:sz w:val="24"/>
        </w:rPr>
        <w:t>而不是葡萄糖</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光合作用</w:t>
      </w:r>
      <w:r w:rsidRPr="003238D2">
        <w:rPr>
          <w:rFonts w:ascii="Times New Roman" w:eastAsia="宋体" w:hAnsi="宋体"/>
          <w:sz w:val="24"/>
        </w:rPr>
        <w:t>(</w:t>
      </w:r>
      <w:r w:rsidRPr="003238D2">
        <w:rPr>
          <w:rFonts w:ascii="Times New Roman" w:eastAsia="仿宋" w:hAnsi="仿宋"/>
          <w:sz w:val="24"/>
        </w:rPr>
        <w:t>叶绿体</w:t>
      </w:r>
      <w:r w:rsidRPr="003238D2">
        <w:rPr>
          <w:rFonts w:ascii="Times New Roman" w:eastAsia="宋体" w:hAnsi="宋体"/>
          <w:sz w:val="24"/>
        </w:rPr>
        <w:t>)</w:t>
      </w:r>
      <w:r w:rsidRPr="003238D2">
        <w:rPr>
          <w:rFonts w:ascii="Times New Roman" w:eastAsia="仿宋" w:hAnsi="仿宋"/>
          <w:sz w:val="24"/>
        </w:rPr>
        <w:t>中</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的来源有两个</w:t>
      </w:r>
      <w:r w:rsidRPr="003238D2">
        <w:rPr>
          <w:rFonts w:ascii="Times New Roman" w:eastAsia="宋体" w:hAnsi="宋体"/>
          <w:sz w:val="24"/>
        </w:rPr>
        <w:t>:</w:t>
      </w:r>
      <w:r w:rsidRPr="003238D2">
        <w:rPr>
          <w:rFonts w:ascii="Times New Roman" w:eastAsia="仿宋" w:hAnsi="仿宋"/>
          <w:sz w:val="24"/>
        </w:rPr>
        <w:t>一是来自线粒体</w:t>
      </w:r>
      <w:r w:rsidRPr="003238D2">
        <w:rPr>
          <w:rFonts w:ascii="Times New Roman" w:eastAsia="宋体" w:hAnsi="宋体"/>
          <w:sz w:val="24"/>
        </w:rPr>
        <w:t>,</w:t>
      </w:r>
      <w:r w:rsidRPr="003238D2">
        <w:rPr>
          <w:rFonts w:ascii="Times New Roman" w:eastAsia="仿宋" w:hAnsi="仿宋"/>
          <w:sz w:val="24"/>
        </w:rPr>
        <w:t>二是来自细胞质基质</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由图可知</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与</w:t>
      </w:r>
      <w:r w:rsidRPr="003238D2">
        <w:rPr>
          <w:rFonts w:ascii="Times New Roman" w:eastAsia="宋体" w:hAnsi="宋体"/>
          <w:sz w:val="24"/>
        </w:rPr>
        <w:t>PEP</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宋体" w:hAnsi="宋体"/>
          <w:sz w:val="24"/>
          <w:vertAlign w:val="subscript"/>
        </w:rPr>
        <w:t>5</w:t>
      </w:r>
      <w:r w:rsidRPr="003238D2">
        <w:rPr>
          <w:rFonts w:ascii="Times New Roman" w:eastAsia="仿宋" w:hAnsi="仿宋"/>
          <w:sz w:val="24"/>
        </w:rPr>
        <w:t>结合分别形成</w:t>
      </w:r>
      <w:r w:rsidRPr="003238D2">
        <w:rPr>
          <w:rFonts w:ascii="Times New Roman" w:eastAsia="宋体" w:hAnsi="宋体"/>
          <w:sz w:val="24"/>
        </w:rPr>
        <w:t>OAA</w:t>
      </w:r>
      <w:r w:rsidRPr="003238D2">
        <w:rPr>
          <w:rFonts w:ascii="Times New Roman" w:eastAsia="仿宋" w:hAnsi="仿宋"/>
          <w:sz w:val="24"/>
        </w:rPr>
        <w:t>和</w:t>
      </w:r>
      <w:r w:rsidRPr="003238D2">
        <w:rPr>
          <w:rFonts w:ascii="Times New Roman" w:eastAsia="宋体" w:hAnsi="宋体"/>
          <w:sz w:val="24"/>
        </w:rPr>
        <w:t>PGA,C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液泡内的液体称为细胞液</w:t>
      </w:r>
      <w:r w:rsidRPr="003238D2">
        <w:rPr>
          <w:rFonts w:ascii="Times New Roman" w:eastAsia="宋体" w:hAnsi="宋体"/>
          <w:sz w:val="24"/>
        </w:rPr>
        <w:t>,</w:t>
      </w:r>
      <w:r w:rsidRPr="003238D2">
        <w:rPr>
          <w:rFonts w:ascii="Times New Roman" w:eastAsia="仿宋" w:hAnsi="仿宋"/>
          <w:sz w:val="24"/>
        </w:rPr>
        <w:t>夜间苹果酸进入细胞液</w:t>
      </w:r>
      <w:r w:rsidRPr="003238D2">
        <w:rPr>
          <w:rFonts w:ascii="Times New Roman" w:eastAsia="宋体" w:hAnsi="宋体"/>
          <w:sz w:val="24"/>
        </w:rPr>
        <w:t>,</w:t>
      </w:r>
      <w:r w:rsidRPr="003238D2">
        <w:rPr>
          <w:rFonts w:ascii="Times New Roman" w:eastAsia="仿宋" w:hAnsi="仿宋"/>
          <w:sz w:val="24"/>
        </w:rPr>
        <w:t>使细胞液</w:t>
      </w:r>
      <w:r w:rsidRPr="003238D2">
        <w:rPr>
          <w:rFonts w:ascii="Times New Roman" w:eastAsia="宋体" w:hAnsi="宋体"/>
          <w:sz w:val="24"/>
        </w:rPr>
        <w:t>pH</w:t>
      </w:r>
      <w:r w:rsidRPr="003238D2">
        <w:rPr>
          <w:rFonts w:ascii="Times New Roman" w:eastAsia="仿宋" w:hAnsi="仿宋"/>
          <w:sz w:val="24"/>
        </w:rPr>
        <w:t>下降</w:t>
      </w:r>
      <w:r w:rsidRPr="003238D2">
        <w:rPr>
          <w:rFonts w:ascii="Times New Roman" w:eastAsia="宋体" w:hAnsi="宋体"/>
          <w:sz w:val="24"/>
        </w:rPr>
        <w:t>,D</w:t>
      </w:r>
      <w:r w:rsidRPr="003238D2">
        <w:rPr>
          <w:rFonts w:ascii="Times New Roman" w:eastAsia="仿宋" w:hAnsi="仿宋"/>
          <w:sz w:val="24"/>
        </w:rPr>
        <w:t>项错误。</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BCD</w:t>
      </w:r>
      <w:r w:rsidRPr="003238D2">
        <w:rPr>
          <w:rFonts w:ascii="Times New Roman" w:eastAsia="宋体" w:hAnsi="宋体"/>
          <w:sz w:val="24"/>
        </w:rPr>
        <w:t xml:space="preserve">　</w:t>
      </w:r>
      <w:r w:rsidRPr="003238D2">
        <w:rPr>
          <w:rFonts w:ascii="Times New Roman" w:eastAsia="仿宋" w:hAnsi="仿宋"/>
          <w:sz w:val="24"/>
        </w:rPr>
        <w:t>高等植物体内</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仿宋" w:hAnsi="仿宋"/>
          <w:sz w:val="24"/>
        </w:rPr>
        <w:t>阶段</w:t>
      </w:r>
      <w:r w:rsidRPr="003238D2">
        <w:rPr>
          <w:rFonts w:ascii="Times New Roman" w:eastAsia="宋体" w:hAnsi="宋体"/>
          <w:sz w:val="24"/>
        </w:rPr>
        <w:t>(</w:t>
      </w:r>
      <w:r w:rsidRPr="003238D2">
        <w:rPr>
          <w:rFonts w:ascii="Times New Roman" w:eastAsia="仿宋" w:hAnsi="仿宋"/>
          <w:sz w:val="24"/>
        </w:rPr>
        <w:t>光反应</w:t>
      </w:r>
      <w:r w:rsidRPr="003238D2">
        <w:rPr>
          <w:rFonts w:ascii="Times New Roman" w:eastAsia="宋体" w:hAnsi="宋体"/>
          <w:sz w:val="24"/>
        </w:rPr>
        <w:t>)</w:t>
      </w:r>
      <w:r w:rsidRPr="003238D2">
        <w:rPr>
          <w:rFonts w:ascii="Times New Roman" w:eastAsia="仿宋" w:hAnsi="仿宋"/>
          <w:sz w:val="24"/>
        </w:rPr>
        <w:t>生成</w:t>
      </w:r>
      <w:r w:rsidRPr="003238D2">
        <w:rPr>
          <w:rFonts w:ascii="Times New Roman" w:eastAsia="宋体" w:hAnsi="宋体"/>
          <w:sz w:val="24"/>
        </w:rPr>
        <w:t>ATP</w:t>
      </w:r>
      <w:r w:rsidRPr="003238D2">
        <w:rPr>
          <w:rFonts w:ascii="Times New Roman" w:eastAsia="仿宋" w:hAnsi="仿宋"/>
          <w:sz w:val="24"/>
        </w:rPr>
        <w:t>和</w:t>
      </w:r>
      <w:r w:rsidRPr="003238D2">
        <w:rPr>
          <w:rFonts w:ascii="Times New Roman" w:eastAsia="宋体" w:hAnsi="宋体"/>
          <w:sz w:val="24"/>
        </w:rPr>
        <w:t>NADPH</w:t>
      </w:r>
      <w:r w:rsidRPr="003238D2">
        <w:rPr>
          <w:rFonts w:ascii="Times New Roman" w:eastAsia="仿宋" w:hAnsi="仿宋"/>
          <w:sz w:val="24"/>
        </w:rPr>
        <w:t>所需要的能量来自光能</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过程是暗反应</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过程是无氧呼吸</w:t>
      </w:r>
      <w:r w:rsidRPr="003238D2">
        <w:rPr>
          <w:rFonts w:ascii="Times New Roman" w:eastAsia="宋体" w:hAnsi="宋体"/>
          <w:sz w:val="24"/>
        </w:rPr>
        <w:t>,</w:t>
      </w:r>
      <w:r w:rsidRPr="003238D2">
        <w:rPr>
          <w:rFonts w:ascii="Times New Roman" w:eastAsia="仿宋" w:hAnsi="仿宋"/>
          <w:sz w:val="24"/>
        </w:rPr>
        <w:t>进行的场所分别是叶绿体基质和细胞质基质</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仿宋" w:hAnsi="仿宋"/>
          <w:sz w:val="24"/>
        </w:rPr>
        <w:t>阶段</w:t>
      </w:r>
      <w:r w:rsidRPr="003238D2">
        <w:rPr>
          <w:rFonts w:ascii="Times New Roman" w:eastAsia="宋体" w:hAnsi="宋体"/>
          <w:sz w:val="24"/>
        </w:rPr>
        <w:t>(</w:t>
      </w:r>
      <w:r w:rsidRPr="003238D2">
        <w:rPr>
          <w:rFonts w:ascii="Times New Roman" w:eastAsia="仿宋" w:hAnsi="仿宋"/>
          <w:sz w:val="24"/>
        </w:rPr>
        <w:t>光反应</w:t>
      </w:r>
      <w:r w:rsidRPr="003238D2">
        <w:rPr>
          <w:rFonts w:ascii="Times New Roman" w:eastAsia="宋体" w:hAnsi="宋体"/>
          <w:sz w:val="24"/>
        </w:rPr>
        <w:t>)</w:t>
      </w:r>
      <w:r w:rsidRPr="003238D2">
        <w:rPr>
          <w:rFonts w:ascii="Times New Roman" w:eastAsia="仿宋" w:hAnsi="仿宋"/>
          <w:sz w:val="24"/>
        </w:rPr>
        <w:t>、</w:t>
      </w:r>
      <w:r w:rsidRPr="003238D2">
        <w:rPr>
          <w:rFonts w:ascii="宋体" w:eastAsia="宋体" w:hAnsi="宋体" w:cs="宋体" w:hint="eastAsia"/>
          <w:sz w:val="24"/>
        </w:rPr>
        <w:t>Ⅱ</w:t>
      </w:r>
      <w:r w:rsidRPr="003238D2">
        <w:rPr>
          <w:rFonts w:ascii="Times New Roman" w:eastAsia="仿宋" w:hAnsi="仿宋"/>
          <w:sz w:val="24"/>
        </w:rPr>
        <w:t>阶段</w:t>
      </w:r>
      <w:r w:rsidRPr="003238D2">
        <w:rPr>
          <w:rFonts w:ascii="Times New Roman" w:eastAsia="宋体" w:hAnsi="宋体"/>
          <w:sz w:val="24"/>
        </w:rPr>
        <w:t>(</w:t>
      </w:r>
      <w:r w:rsidRPr="003238D2">
        <w:rPr>
          <w:rFonts w:ascii="Times New Roman" w:eastAsia="仿宋" w:hAnsi="仿宋"/>
          <w:sz w:val="24"/>
        </w:rPr>
        <w:t>暗反应</w:t>
      </w:r>
      <w:r w:rsidRPr="003238D2">
        <w:rPr>
          <w:rFonts w:ascii="Times New Roman" w:eastAsia="宋体" w:hAnsi="宋体"/>
          <w:sz w:val="24"/>
        </w:rPr>
        <w:t>)</w:t>
      </w:r>
      <w:r w:rsidRPr="003238D2">
        <w:rPr>
          <w:rFonts w:ascii="Times New Roman" w:eastAsia="仿宋" w:hAnsi="仿宋"/>
          <w:sz w:val="24"/>
        </w:rPr>
        <w:t>所示的过程是光合作用</w:t>
      </w:r>
      <w:r w:rsidRPr="003238D2">
        <w:rPr>
          <w:rFonts w:ascii="Times New Roman" w:eastAsia="宋体" w:hAnsi="宋体"/>
          <w:sz w:val="24"/>
        </w:rPr>
        <w:t>,</w:t>
      </w:r>
      <w:r w:rsidRPr="003238D2">
        <w:rPr>
          <w:rFonts w:ascii="Times New Roman" w:eastAsia="仿宋" w:hAnsi="仿宋"/>
          <w:sz w:val="24"/>
        </w:rPr>
        <w:t>可以将无机物转化为有机物</w:t>
      </w:r>
      <w:r w:rsidRPr="003238D2">
        <w:rPr>
          <w:rFonts w:ascii="Times New Roman" w:eastAsia="宋体" w:hAnsi="宋体"/>
          <w:sz w:val="24"/>
        </w:rPr>
        <w:t>,</w:t>
      </w:r>
      <w:r w:rsidRPr="003238D2">
        <w:rPr>
          <w:rFonts w:ascii="Times New Roman" w:eastAsia="仿宋" w:hAnsi="仿宋"/>
          <w:sz w:val="24"/>
        </w:rPr>
        <w:t>是生态系统赖以维持的重要基础</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宋体" w:hAnsi="宋体"/>
          <w:sz w:val="24"/>
        </w:rPr>
        <w:t>(</w:t>
      </w:r>
      <w:r w:rsidRPr="003238D2">
        <w:rPr>
          <w:rFonts w:ascii="Times New Roman" w:eastAsia="仿宋" w:hAnsi="仿宋"/>
          <w:sz w:val="24"/>
        </w:rPr>
        <w:t>无氧呼吸</w:t>
      </w:r>
      <w:r w:rsidRPr="003238D2">
        <w:rPr>
          <w:rFonts w:ascii="Times New Roman" w:eastAsia="宋体" w:hAnsi="宋体"/>
          <w:sz w:val="24"/>
        </w:rPr>
        <w:t>)</w:t>
      </w:r>
      <w:r w:rsidRPr="003238D2">
        <w:rPr>
          <w:rFonts w:ascii="Times New Roman" w:eastAsia="仿宋" w:hAnsi="仿宋"/>
          <w:sz w:val="24"/>
        </w:rPr>
        <w:t>、</w:t>
      </w:r>
      <w:r w:rsidRPr="003238D2">
        <w:rPr>
          <w:rFonts w:ascii="宋体" w:eastAsia="宋体" w:hAnsi="宋体" w:cs="宋体" w:hint="eastAsia"/>
          <w:sz w:val="24"/>
        </w:rPr>
        <w:t>⑤</w:t>
      </w:r>
      <w:r w:rsidRPr="003238D2">
        <w:rPr>
          <w:rFonts w:ascii="Times New Roman" w:eastAsia="宋体" w:hAnsi="宋体"/>
          <w:sz w:val="24"/>
        </w:rPr>
        <w:t>(</w:t>
      </w:r>
      <w:r w:rsidRPr="003238D2">
        <w:rPr>
          <w:rFonts w:ascii="Times New Roman" w:eastAsia="仿宋" w:hAnsi="仿宋"/>
          <w:sz w:val="24"/>
        </w:rPr>
        <w:t>有氧呼吸</w:t>
      </w:r>
      <w:r w:rsidRPr="003238D2">
        <w:rPr>
          <w:rFonts w:ascii="Times New Roman" w:eastAsia="宋体" w:hAnsi="宋体"/>
          <w:sz w:val="24"/>
        </w:rPr>
        <w:t>)</w:t>
      </w:r>
      <w:r w:rsidRPr="003238D2">
        <w:rPr>
          <w:rFonts w:ascii="Times New Roman" w:eastAsia="仿宋" w:hAnsi="仿宋"/>
          <w:sz w:val="24"/>
        </w:rPr>
        <w:t>过程可发生在同一个体不同部位的组织细胞中</w:t>
      </w:r>
      <w:r w:rsidRPr="003238D2">
        <w:rPr>
          <w:rFonts w:ascii="Times New Roman" w:eastAsia="宋体" w:hAnsi="宋体"/>
          <w:sz w:val="24"/>
        </w:rPr>
        <w:t>,D</w:t>
      </w:r>
      <w:r w:rsidRPr="003238D2">
        <w:rPr>
          <w:rFonts w:ascii="Times New Roman" w:eastAsia="仿宋" w:hAnsi="仿宋"/>
          <w:sz w:val="24"/>
        </w:rPr>
        <w:t>项正确。</w:t>
      </w:r>
    </w:p>
    <w:p w:rsidR="00870A7B" w:rsidRPr="003238D2" w:rsidRDefault="00870A7B" w:rsidP="00870A7B">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光反应　类囊体薄膜　</w:t>
      </w:r>
      <w:r w:rsidRPr="003238D2">
        <w:rPr>
          <w:rFonts w:ascii="Times New Roman" w:eastAsia="宋体" w:hAnsi="宋体"/>
          <w:sz w:val="24"/>
        </w:rPr>
        <w:t>(2)</w:t>
      </w:r>
      <w:r w:rsidRPr="003238D2">
        <w:rPr>
          <w:rFonts w:ascii="Times New Roman" w:eastAsia="宋体" w:hAnsi="宋体"/>
          <w:sz w:val="24"/>
        </w:rPr>
        <w:t>为暗反应提供部分能量并还原</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宋体" w:hAnsi="宋体"/>
          <w:sz w:val="24"/>
        </w:rPr>
        <w:t xml:space="preserve">　增多　</w:t>
      </w:r>
      <w:r w:rsidRPr="003238D2">
        <w:rPr>
          <w:rFonts w:ascii="Times New Roman" w:eastAsia="宋体" w:hAnsi="宋体"/>
          <w:sz w:val="24"/>
        </w:rPr>
        <w:t>(3)</w:t>
      </w:r>
      <w:r w:rsidRPr="003238D2">
        <w:rPr>
          <w:rFonts w:ascii="Times New Roman" w:eastAsia="宋体" w:hAnsi="宋体"/>
          <w:sz w:val="24"/>
        </w:rPr>
        <w:t>水的光解和</w:t>
      </w:r>
      <w:r w:rsidRPr="003238D2">
        <w:rPr>
          <w:rFonts w:ascii="Times New Roman" w:eastAsia="宋体" w:hAnsi="宋体"/>
          <w:sz w:val="24"/>
        </w:rPr>
        <w:t>NADPH</w:t>
      </w:r>
      <w:r w:rsidRPr="003238D2">
        <w:rPr>
          <w:rFonts w:ascii="Times New Roman" w:eastAsia="宋体" w:hAnsi="宋体"/>
          <w:sz w:val="24"/>
        </w:rPr>
        <w:t>的生成　内膜</w:t>
      </w:r>
    </w:p>
    <w:p w:rsidR="00677986" w:rsidRPr="00870A7B" w:rsidRDefault="00870A7B" w:rsidP="00870A7B">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分析题图可知</w:t>
      </w:r>
      <w:r w:rsidRPr="003238D2">
        <w:rPr>
          <w:rFonts w:ascii="Times New Roman" w:eastAsia="宋体" w:hAnsi="宋体"/>
          <w:sz w:val="24"/>
        </w:rPr>
        <w:t>,</w:t>
      </w:r>
      <w:r w:rsidRPr="003238D2">
        <w:rPr>
          <w:rFonts w:ascii="Times New Roman" w:eastAsia="仿宋" w:hAnsi="仿宋"/>
          <w:sz w:val="24"/>
        </w:rPr>
        <w:t>图中表示的是叶绿体的类囊体薄膜上发生的光合作用的光反应阶段。</w:t>
      </w:r>
      <w:r w:rsidRPr="003238D2">
        <w:rPr>
          <w:rFonts w:ascii="Times New Roman" w:eastAsia="宋体" w:hAnsi="宋体"/>
          <w:sz w:val="24"/>
        </w:rPr>
        <w:t>(2)NADPH</w:t>
      </w:r>
      <w:r w:rsidRPr="003238D2">
        <w:rPr>
          <w:rFonts w:ascii="Times New Roman" w:eastAsia="仿宋" w:hAnsi="仿宋"/>
          <w:sz w:val="24"/>
        </w:rPr>
        <w:t>为暗反应提供部分能量并还原</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。在其他条件适宜的情况下</w:t>
      </w:r>
      <w:r w:rsidRPr="003238D2">
        <w:rPr>
          <w:rFonts w:ascii="Times New Roman" w:eastAsia="宋体" w:hAnsi="宋体"/>
          <w:sz w:val="24"/>
        </w:rPr>
        <w:t>,</w:t>
      </w:r>
      <w:r w:rsidRPr="003238D2">
        <w:rPr>
          <w:rFonts w:ascii="Times New Roman" w:eastAsia="仿宋" w:hAnsi="仿宋"/>
          <w:sz w:val="24"/>
        </w:rPr>
        <w:t>突然停止</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的供应</w:t>
      </w:r>
      <w:r w:rsidRPr="003238D2">
        <w:rPr>
          <w:rFonts w:ascii="Times New Roman" w:eastAsia="宋体" w:hAnsi="宋体"/>
          <w:sz w:val="24"/>
        </w:rPr>
        <w:t>,C</w:t>
      </w:r>
      <w:r w:rsidRPr="003238D2">
        <w:rPr>
          <w:rFonts w:ascii="Times New Roman" w:eastAsia="宋体" w:hAnsi="宋体"/>
          <w:sz w:val="24"/>
          <w:vertAlign w:val="subscript"/>
        </w:rPr>
        <w:t>3</w:t>
      </w:r>
      <w:r w:rsidRPr="003238D2">
        <w:rPr>
          <w:rFonts w:ascii="Times New Roman" w:eastAsia="仿宋" w:hAnsi="仿宋"/>
          <w:sz w:val="24"/>
        </w:rPr>
        <w:t>的含量降低</w:t>
      </w:r>
      <w:r w:rsidRPr="003238D2">
        <w:rPr>
          <w:rFonts w:ascii="Times New Roman" w:eastAsia="宋体" w:hAnsi="宋体"/>
          <w:sz w:val="24"/>
        </w:rPr>
        <w:t>,</w:t>
      </w:r>
      <w:r w:rsidRPr="003238D2">
        <w:rPr>
          <w:rFonts w:ascii="Times New Roman" w:eastAsia="仿宋" w:hAnsi="仿宋"/>
          <w:sz w:val="24"/>
        </w:rPr>
        <w:t>进而导致</w:t>
      </w:r>
      <w:r w:rsidRPr="003238D2">
        <w:rPr>
          <w:rFonts w:ascii="Times New Roman" w:eastAsia="宋体" w:hAnsi="宋体"/>
          <w:sz w:val="24"/>
        </w:rPr>
        <w:t>NADPH</w:t>
      </w:r>
      <w:r w:rsidRPr="003238D2">
        <w:rPr>
          <w:rFonts w:ascii="Times New Roman" w:eastAsia="仿宋" w:hAnsi="仿宋"/>
          <w:sz w:val="24"/>
        </w:rPr>
        <w:t>的消耗速率减慢</w:t>
      </w:r>
      <w:r w:rsidRPr="003238D2">
        <w:rPr>
          <w:rFonts w:ascii="Times New Roman" w:eastAsia="宋体" w:hAnsi="宋体"/>
          <w:sz w:val="24"/>
        </w:rPr>
        <w:t>,</w:t>
      </w:r>
      <w:r w:rsidRPr="003238D2">
        <w:rPr>
          <w:rFonts w:ascii="Times New Roman" w:eastAsia="仿宋" w:hAnsi="仿宋"/>
          <w:sz w:val="24"/>
        </w:rPr>
        <w:t>同时短时间内光反应还在继续</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NADPH</w:t>
      </w:r>
      <w:r w:rsidRPr="003238D2">
        <w:rPr>
          <w:rFonts w:ascii="Times New Roman" w:eastAsia="仿宋" w:hAnsi="仿宋"/>
          <w:sz w:val="24"/>
        </w:rPr>
        <w:t>的含量会增多。</w:t>
      </w:r>
      <w:r w:rsidRPr="003238D2">
        <w:rPr>
          <w:rFonts w:ascii="Times New Roman" w:eastAsia="宋体" w:hAnsi="宋体"/>
          <w:sz w:val="24"/>
        </w:rPr>
        <w:t>(3)ATP</w:t>
      </w:r>
      <w:r w:rsidRPr="003238D2">
        <w:rPr>
          <w:rFonts w:ascii="Times New Roman" w:eastAsia="仿宋" w:hAnsi="仿宋"/>
          <w:sz w:val="24"/>
        </w:rPr>
        <w:t>合成酶在膜两侧的质子</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浓度梯度形成的电化学势能驱动下合成</w:t>
      </w:r>
      <w:r w:rsidRPr="003238D2">
        <w:rPr>
          <w:rFonts w:ascii="Times New Roman" w:eastAsia="宋体" w:hAnsi="宋体"/>
          <w:sz w:val="24"/>
        </w:rPr>
        <w:t>ATP,</w:t>
      </w:r>
      <w:r w:rsidRPr="003238D2">
        <w:rPr>
          <w:rFonts w:ascii="Times New Roman" w:eastAsia="仿宋" w:hAnsi="仿宋"/>
          <w:sz w:val="24"/>
        </w:rPr>
        <w:t>由图可知</w:t>
      </w:r>
      <w:r w:rsidRPr="003238D2">
        <w:rPr>
          <w:rFonts w:ascii="Times New Roman" w:eastAsia="宋体" w:hAnsi="宋体"/>
          <w:sz w:val="24"/>
        </w:rPr>
        <w:t>,b6</w:t>
      </w:r>
      <w:r w:rsidRPr="003238D2">
        <w:rPr>
          <w:rFonts w:ascii="Times New Roman" w:eastAsia="仿宋" w:hAnsi="仿宋"/>
          <w:sz w:val="24"/>
        </w:rPr>
        <w:t>复合体可将叶绿体基质侧的质子</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转移到类囊体内腔</w:t>
      </w:r>
      <w:r w:rsidRPr="003238D2">
        <w:rPr>
          <w:rFonts w:ascii="Times New Roman" w:eastAsia="宋体" w:hAnsi="宋体"/>
          <w:sz w:val="24"/>
        </w:rPr>
        <w:t>,</w:t>
      </w:r>
      <w:r w:rsidRPr="003238D2">
        <w:rPr>
          <w:rFonts w:ascii="Times New Roman" w:eastAsia="仿宋" w:hAnsi="仿宋"/>
          <w:sz w:val="24"/>
        </w:rPr>
        <w:t>水的光解也能产生</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同时类囊体膜外侧</w:t>
      </w:r>
      <w:r w:rsidRPr="003238D2">
        <w:rPr>
          <w:rFonts w:ascii="Times New Roman" w:eastAsia="宋体" w:hAnsi="宋体"/>
          <w:sz w:val="24"/>
        </w:rPr>
        <w:t>NADPH</w:t>
      </w:r>
      <w:r w:rsidRPr="003238D2">
        <w:rPr>
          <w:rFonts w:ascii="Times New Roman" w:eastAsia="仿宋" w:hAnsi="仿宋"/>
          <w:sz w:val="24"/>
        </w:rPr>
        <w:t>的形成过程需要消耗质子</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宋体" w:hAnsi="宋体"/>
          <w:sz w:val="24"/>
        </w:rPr>
        <w:t>),</w:t>
      </w:r>
      <w:r w:rsidRPr="003238D2">
        <w:rPr>
          <w:rFonts w:ascii="Times New Roman" w:eastAsia="仿宋" w:hAnsi="仿宋"/>
          <w:sz w:val="24"/>
        </w:rPr>
        <w:t>上述三种途径形成质子浓度梯度。线粒体内膜上也存在</w:t>
      </w:r>
      <w:r w:rsidRPr="003238D2">
        <w:rPr>
          <w:rFonts w:ascii="Times New Roman" w:eastAsia="宋体" w:hAnsi="宋体"/>
          <w:sz w:val="24"/>
        </w:rPr>
        <w:t>ATP</w:t>
      </w:r>
      <w:r w:rsidRPr="003238D2">
        <w:rPr>
          <w:rFonts w:ascii="Times New Roman" w:eastAsia="仿宋" w:hAnsi="仿宋"/>
          <w:sz w:val="24"/>
        </w:rPr>
        <w:t>合成酶。</w:t>
      </w:r>
    </w:p>
    <w:sectPr w:rsidR="00677986" w:rsidRPr="00870A7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05F" w:rsidRDefault="00E6005F">
      <w:r>
        <w:separator/>
      </w:r>
    </w:p>
  </w:endnote>
  <w:endnote w:type="continuationSeparator" w:id="1">
    <w:p w:rsidR="00E6005F" w:rsidRDefault="00E600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05F" w:rsidRDefault="00E6005F">
      <w:r>
        <w:separator/>
      </w:r>
    </w:p>
  </w:footnote>
  <w:footnote w:type="continuationSeparator" w:id="1">
    <w:p w:rsidR="00E6005F" w:rsidRDefault="00E600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14CC6"/>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0D2"/>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005F"/>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70A7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3CEAE-84C5-48B6-909D-46C7D516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2021-02-22T03:15:00Z</dcterms:created>
  <dcterms:modified xsi:type="dcterms:W3CDTF">2022-04-26T06:42:00Z</dcterms:modified>
</cp:coreProperties>
</file>